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E4616" w14:textId="77777777" w:rsidR="009A3E75" w:rsidRDefault="009A3E75" w:rsidP="002F6587">
      <w:pPr>
        <w:widowControl w:val="0"/>
        <w:jc w:val="center"/>
        <w:rPr>
          <w:rFonts w:asciiTheme="majorBidi" w:hAnsiTheme="majorBidi" w:cstheme="majorBidi"/>
          <w:sz w:val="22"/>
          <w:szCs w:val="22"/>
        </w:rPr>
      </w:pPr>
    </w:p>
    <w:p w14:paraId="6875DD25" w14:textId="0E6A57F0" w:rsidR="009C4BF9" w:rsidRPr="00584407" w:rsidRDefault="00AD5DE0" w:rsidP="002F6587">
      <w:pPr>
        <w:widowControl w:val="0"/>
        <w:jc w:val="center"/>
        <w:rPr>
          <w:rFonts w:asciiTheme="majorBidi" w:hAnsiTheme="majorBidi" w:cstheme="majorBidi"/>
          <w:sz w:val="22"/>
          <w:szCs w:val="22"/>
        </w:rPr>
      </w:pPr>
      <w:r>
        <w:rPr>
          <w:rFonts w:asciiTheme="majorBidi" w:hAnsiTheme="majorBidi" w:cstheme="majorBidi"/>
          <w:sz w:val="22"/>
          <w:szCs w:val="22"/>
        </w:rPr>
        <w:t>[</w:t>
      </w:r>
      <w:r w:rsidRPr="00AD5DE0">
        <w:rPr>
          <w:rFonts w:asciiTheme="majorBidi" w:hAnsiTheme="majorBidi" w:cstheme="majorBidi"/>
          <w:sz w:val="22"/>
          <w:szCs w:val="22"/>
          <w:highlight w:val="yellow"/>
        </w:rPr>
        <w:t>____________</w:t>
      </w:r>
      <w:r>
        <w:rPr>
          <w:rFonts w:asciiTheme="majorBidi" w:hAnsiTheme="majorBidi" w:cstheme="majorBidi"/>
          <w:sz w:val="22"/>
          <w:szCs w:val="22"/>
        </w:rPr>
        <w:t>]</w:t>
      </w:r>
      <w:r w:rsidR="00DD2ED8" w:rsidRPr="00584407">
        <w:rPr>
          <w:rFonts w:asciiTheme="majorBidi" w:hAnsiTheme="majorBidi" w:cstheme="majorBidi"/>
          <w:sz w:val="22"/>
          <w:szCs w:val="22"/>
        </w:rPr>
        <w:t xml:space="preserve"> [</w:t>
      </w:r>
      <w:r w:rsidR="00DD2ED8" w:rsidRPr="00584407">
        <w:rPr>
          <w:rFonts w:asciiTheme="majorBidi" w:hAnsiTheme="majorBidi" w:cstheme="majorBidi"/>
          <w:sz w:val="22"/>
          <w:szCs w:val="22"/>
          <w:highlight w:val="yellow"/>
        </w:rPr>
        <w:t>__</w:t>
      </w:r>
      <w:r w:rsidR="00DD2ED8" w:rsidRPr="00584407">
        <w:rPr>
          <w:rFonts w:asciiTheme="majorBidi" w:hAnsiTheme="majorBidi" w:cstheme="majorBidi"/>
          <w:sz w:val="22"/>
          <w:szCs w:val="22"/>
        </w:rPr>
        <w:t>], 20</w:t>
      </w:r>
      <w:r w:rsidR="00DB2A09" w:rsidRPr="00584407">
        <w:rPr>
          <w:rFonts w:asciiTheme="majorBidi" w:hAnsiTheme="majorBidi" w:cstheme="majorBidi"/>
          <w:sz w:val="22"/>
          <w:szCs w:val="22"/>
        </w:rPr>
        <w:t>2</w:t>
      </w:r>
      <w:r w:rsidR="009A3E75">
        <w:rPr>
          <w:rFonts w:asciiTheme="majorBidi" w:hAnsiTheme="majorBidi" w:cstheme="majorBidi"/>
          <w:sz w:val="22"/>
          <w:szCs w:val="22"/>
        </w:rPr>
        <w:t>3</w:t>
      </w:r>
    </w:p>
    <w:p w14:paraId="0CB1C92F" w14:textId="3478919F" w:rsidR="009C4BF9" w:rsidRDefault="009C4BF9" w:rsidP="009C4BF9">
      <w:pPr>
        <w:widowControl w:val="0"/>
        <w:rPr>
          <w:rFonts w:asciiTheme="majorBidi" w:hAnsiTheme="majorBidi" w:cstheme="majorBidi"/>
          <w:sz w:val="22"/>
          <w:szCs w:val="22"/>
        </w:rPr>
      </w:pPr>
    </w:p>
    <w:p w14:paraId="107756A2" w14:textId="77777777" w:rsidR="00E101D4" w:rsidRPr="00584407" w:rsidRDefault="00E101D4" w:rsidP="009C4BF9">
      <w:pPr>
        <w:widowControl w:val="0"/>
        <w:rPr>
          <w:rFonts w:asciiTheme="majorBidi" w:hAnsiTheme="majorBidi" w:cstheme="majorBidi"/>
          <w:sz w:val="22"/>
          <w:szCs w:val="22"/>
        </w:rPr>
      </w:pPr>
    </w:p>
    <w:p w14:paraId="1B7FC367" w14:textId="7DAADD3C" w:rsidR="00545D01" w:rsidRPr="00584407" w:rsidRDefault="004B601C" w:rsidP="00CE38B7">
      <w:pPr>
        <w:widowControl w:val="0"/>
        <w:rPr>
          <w:rFonts w:asciiTheme="majorBidi" w:hAnsiTheme="majorBidi" w:cstheme="majorBidi"/>
          <w:sz w:val="22"/>
          <w:szCs w:val="22"/>
        </w:rPr>
      </w:pPr>
      <w:r>
        <w:rPr>
          <w:rFonts w:asciiTheme="majorBidi" w:hAnsiTheme="majorBidi" w:cstheme="majorBidi"/>
          <w:sz w:val="22"/>
          <w:szCs w:val="22"/>
        </w:rPr>
        <w:t>[</w:t>
      </w:r>
      <w:r w:rsidR="00DD358F" w:rsidRPr="004B601C">
        <w:rPr>
          <w:rFonts w:asciiTheme="majorBidi" w:hAnsiTheme="majorBidi" w:cstheme="majorBidi"/>
          <w:sz w:val="22"/>
          <w:szCs w:val="22"/>
          <w:highlight w:val="yellow"/>
        </w:rPr>
        <w:t>Mr.</w:t>
      </w:r>
      <w:r w:rsidRPr="004B601C">
        <w:rPr>
          <w:rFonts w:asciiTheme="majorBidi" w:hAnsiTheme="majorBidi" w:cstheme="majorBidi"/>
          <w:sz w:val="22"/>
          <w:szCs w:val="22"/>
          <w:highlight w:val="yellow"/>
        </w:rPr>
        <w:t>/</w:t>
      </w:r>
      <w:r w:rsidR="00990FDC">
        <w:rPr>
          <w:rFonts w:asciiTheme="majorBidi" w:hAnsiTheme="majorBidi" w:cstheme="majorBidi"/>
          <w:sz w:val="22"/>
          <w:szCs w:val="22"/>
          <w:highlight w:val="yellow"/>
        </w:rPr>
        <w:t>Ms./</w:t>
      </w:r>
      <w:r w:rsidRPr="004B601C">
        <w:rPr>
          <w:rFonts w:asciiTheme="majorBidi" w:hAnsiTheme="majorBidi" w:cstheme="majorBidi"/>
          <w:sz w:val="22"/>
          <w:szCs w:val="22"/>
          <w:highlight w:val="yellow"/>
        </w:rPr>
        <w:t>Dr.</w:t>
      </w:r>
      <w:r>
        <w:rPr>
          <w:rFonts w:asciiTheme="majorBidi" w:hAnsiTheme="majorBidi" w:cstheme="majorBidi"/>
          <w:sz w:val="22"/>
          <w:szCs w:val="22"/>
        </w:rPr>
        <w:t>]</w:t>
      </w:r>
      <w:r w:rsidR="00DD358F">
        <w:rPr>
          <w:rFonts w:asciiTheme="majorBidi" w:hAnsiTheme="majorBidi" w:cstheme="majorBidi"/>
          <w:sz w:val="22"/>
          <w:szCs w:val="22"/>
        </w:rPr>
        <w:t xml:space="preserve"> </w:t>
      </w:r>
      <w:r w:rsidRPr="00584407">
        <w:rPr>
          <w:rFonts w:asciiTheme="majorBidi" w:hAnsiTheme="majorBidi" w:cstheme="majorBidi"/>
          <w:sz w:val="22"/>
          <w:szCs w:val="22"/>
        </w:rPr>
        <w:t>[</w:t>
      </w:r>
      <w:r w:rsidRPr="00584407">
        <w:rPr>
          <w:rFonts w:asciiTheme="majorBidi" w:hAnsiTheme="majorBidi" w:cstheme="majorBidi"/>
          <w:sz w:val="22"/>
          <w:szCs w:val="22"/>
          <w:highlight w:val="yellow"/>
        </w:rPr>
        <w:t>_______</w:t>
      </w:r>
      <w:r w:rsidRPr="00584407">
        <w:rPr>
          <w:rFonts w:asciiTheme="majorBidi" w:hAnsiTheme="majorBidi" w:cstheme="majorBidi"/>
          <w:sz w:val="22"/>
          <w:szCs w:val="22"/>
        </w:rPr>
        <w:t>]</w:t>
      </w:r>
    </w:p>
    <w:p w14:paraId="0F780A28" w14:textId="77777777" w:rsidR="002F6587" w:rsidRPr="00584407" w:rsidRDefault="00DD2ED8" w:rsidP="00DA6F26">
      <w:pPr>
        <w:widowControl w:val="0"/>
        <w:rPr>
          <w:rFonts w:asciiTheme="majorBidi" w:hAnsiTheme="majorBidi" w:cstheme="majorBidi"/>
          <w:sz w:val="22"/>
          <w:szCs w:val="22"/>
        </w:rPr>
      </w:pPr>
      <w:r w:rsidRPr="00584407">
        <w:rPr>
          <w:rFonts w:asciiTheme="majorBidi" w:hAnsiTheme="majorBidi" w:cstheme="majorBidi"/>
          <w:sz w:val="22"/>
          <w:szCs w:val="22"/>
        </w:rPr>
        <w:t>[</w:t>
      </w:r>
      <w:r w:rsidRPr="00584407">
        <w:rPr>
          <w:rFonts w:asciiTheme="majorBidi" w:hAnsiTheme="majorBidi" w:cstheme="majorBidi"/>
          <w:sz w:val="22"/>
          <w:szCs w:val="22"/>
          <w:highlight w:val="yellow"/>
        </w:rPr>
        <w:t>_______</w:t>
      </w:r>
      <w:r w:rsidRPr="00584407">
        <w:rPr>
          <w:rFonts w:asciiTheme="majorBidi" w:hAnsiTheme="majorBidi" w:cstheme="majorBidi"/>
          <w:sz w:val="22"/>
          <w:szCs w:val="22"/>
        </w:rPr>
        <w:t xml:space="preserve">] </w:t>
      </w:r>
      <w:r w:rsidR="002F6587" w:rsidRPr="00584407">
        <w:rPr>
          <w:rFonts w:asciiTheme="majorBidi" w:hAnsiTheme="majorBidi" w:cstheme="majorBidi"/>
          <w:sz w:val="22"/>
          <w:szCs w:val="22"/>
        </w:rPr>
        <w:t xml:space="preserve">Street </w:t>
      </w:r>
    </w:p>
    <w:p w14:paraId="0B2A5BCE" w14:textId="71DF792A" w:rsidR="0072620E" w:rsidRDefault="00DD2ED8" w:rsidP="00DA6F26">
      <w:pPr>
        <w:widowControl w:val="0"/>
        <w:rPr>
          <w:rFonts w:asciiTheme="majorBidi" w:hAnsiTheme="majorBidi" w:cstheme="majorBidi"/>
          <w:sz w:val="22"/>
          <w:szCs w:val="22"/>
        </w:rPr>
      </w:pPr>
      <w:r w:rsidRPr="00584407">
        <w:rPr>
          <w:rFonts w:asciiTheme="majorBidi" w:hAnsiTheme="majorBidi" w:cstheme="majorBidi"/>
          <w:sz w:val="22"/>
          <w:szCs w:val="22"/>
        </w:rPr>
        <w:t>[</w:t>
      </w:r>
      <w:r w:rsidRPr="00584407">
        <w:rPr>
          <w:rFonts w:asciiTheme="majorBidi" w:hAnsiTheme="majorBidi" w:cstheme="majorBidi"/>
          <w:sz w:val="22"/>
          <w:szCs w:val="22"/>
          <w:highlight w:val="yellow"/>
        </w:rPr>
        <w:t>_______</w:t>
      </w:r>
      <w:r w:rsidRPr="00584407">
        <w:rPr>
          <w:rFonts w:asciiTheme="majorBidi" w:hAnsiTheme="majorBidi" w:cstheme="majorBidi"/>
          <w:sz w:val="22"/>
          <w:szCs w:val="22"/>
        </w:rPr>
        <w:t>]</w:t>
      </w:r>
    </w:p>
    <w:p w14:paraId="25384362" w14:textId="5CE7C068" w:rsidR="00E30431" w:rsidRPr="00E30431" w:rsidRDefault="00E30431" w:rsidP="00DA6F26">
      <w:pPr>
        <w:widowControl w:val="0"/>
        <w:rPr>
          <w:rFonts w:asciiTheme="majorBidi" w:hAnsiTheme="majorBidi" w:cstheme="majorBidi"/>
          <w:sz w:val="22"/>
          <w:szCs w:val="22"/>
          <w:u w:val="single"/>
        </w:rPr>
      </w:pPr>
      <w:r w:rsidRPr="00E30431">
        <w:rPr>
          <w:rFonts w:asciiTheme="majorBidi" w:hAnsiTheme="majorBidi" w:cstheme="majorBidi"/>
          <w:sz w:val="22"/>
          <w:szCs w:val="22"/>
          <w:u w:val="single"/>
        </w:rPr>
        <w:t>U.S.A.</w:t>
      </w:r>
    </w:p>
    <w:p w14:paraId="731094F2" w14:textId="77777777" w:rsidR="009C4BF9" w:rsidRPr="00584407" w:rsidRDefault="009C4BF9" w:rsidP="009C4BF9">
      <w:pPr>
        <w:widowControl w:val="0"/>
        <w:rPr>
          <w:rFonts w:asciiTheme="majorBidi" w:hAnsiTheme="majorBidi" w:cstheme="majorBidi"/>
          <w:sz w:val="22"/>
          <w:szCs w:val="22"/>
        </w:rPr>
      </w:pPr>
    </w:p>
    <w:p w14:paraId="5E2F0112" w14:textId="4786D054" w:rsidR="009C4BF9" w:rsidRPr="00584407" w:rsidRDefault="009C4BF9" w:rsidP="003C6EE5">
      <w:pPr>
        <w:widowControl w:val="0"/>
        <w:rPr>
          <w:rFonts w:asciiTheme="majorBidi" w:hAnsiTheme="majorBidi" w:cstheme="majorBidi"/>
          <w:sz w:val="22"/>
          <w:szCs w:val="22"/>
        </w:rPr>
      </w:pPr>
      <w:r w:rsidRPr="00584407">
        <w:rPr>
          <w:rFonts w:asciiTheme="majorBidi" w:hAnsiTheme="majorBidi" w:cstheme="majorBidi"/>
          <w:sz w:val="22"/>
          <w:szCs w:val="22"/>
        </w:rPr>
        <w:t xml:space="preserve">Dear </w:t>
      </w:r>
      <w:r w:rsidR="004B601C">
        <w:rPr>
          <w:rFonts w:asciiTheme="majorBidi" w:hAnsiTheme="majorBidi" w:cstheme="majorBidi"/>
          <w:sz w:val="22"/>
          <w:szCs w:val="22"/>
        </w:rPr>
        <w:t>[</w:t>
      </w:r>
      <w:r w:rsidR="004B601C" w:rsidRPr="004B601C">
        <w:rPr>
          <w:rFonts w:asciiTheme="majorBidi" w:hAnsiTheme="majorBidi" w:cstheme="majorBidi"/>
          <w:sz w:val="22"/>
          <w:szCs w:val="22"/>
          <w:highlight w:val="yellow"/>
        </w:rPr>
        <w:t>Mr./Dr.</w:t>
      </w:r>
      <w:r w:rsidR="004B601C">
        <w:rPr>
          <w:rFonts w:asciiTheme="majorBidi" w:hAnsiTheme="majorBidi" w:cstheme="majorBidi"/>
          <w:sz w:val="22"/>
          <w:szCs w:val="22"/>
        </w:rPr>
        <w:t xml:space="preserve">] </w:t>
      </w:r>
      <w:r w:rsidR="004B601C" w:rsidRPr="00584407">
        <w:rPr>
          <w:rFonts w:asciiTheme="majorBidi" w:hAnsiTheme="majorBidi" w:cstheme="majorBidi"/>
          <w:sz w:val="22"/>
          <w:szCs w:val="22"/>
        </w:rPr>
        <w:t>[</w:t>
      </w:r>
      <w:r w:rsidR="004B601C" w:rsidRPr="00584407">
        <w:rPr>
          <w:rFonts w:asciiTheme="majorBidi" w:hAnsiTheme="majorBidi" w:cstheme="majorBidi"/>
          <w:sz w:val="22"/>
          <w:szCs w:val="22"/>
          <w:highlight w:val="yellow"/>
        </w:rPr>
        <w:t>_______</w:t>
      </w:r>
      <w:r w:rsidR="004B601C" w:rsidRPr="00584407">
        <w:rPr>
          <w:rFonts w:asciiTheme="majorBidi" w:hAnsiTheme="majorBidi" w:cstheme="majorBidi"/>
          <w:sz w:val="22"/>
          <w:szCs w:val="22"/>
        </w:rPr>
        <w:t>]</w:t>
      </w:r>
      <w:r w:rsidR="0040530F" w:rsidRPr="00584407">
        <w:rPr>
          <w:rFonts w:asciiTheme="majorBidi" w:hAnsiTheme="majorBidi" w:cstheme="majorBidi"/>
          <w:sz w:val="22"/>
          <w:szCs w:val="22"/>
        </w:rPr>
        <w:t>,</w:t>
      </w:r>
    </w:p>
    <w:p w14:paraId="4C4904CD" w14:textId="4D433E79" w:rsidR="009C4BF9" w:rsidRDefault="009C4BF9" w:rsidP="009C4BF9">
      <w:pPr>
        <w:widowControl w:val="0"/>
        <w:rPr>
          <w:rFonts w:asciiTheme="majorBidi" w:hAnsiTheme="majorBidi" w:cstheme="majorBidi"/>
          <w:sz w:val="22"/>
          <w:szCs w:val="22"/>
        </w:rPr>
      </w:pPr>
    </w:p>
    <w:p w14:paraId="27C07596" w14:textId="1D6BB5DD" w:rsidR="00E101D4" w:rsidRDefault="00E101D4" w:rsidP="009C4BF9">
      <w:pPr>
        <w:widowControl w:val="0"/>
        <w:rPr>
          <w:rFonts w:asciiTheme="majorBidi" w:hAnsiTheme="majorBidi" w:cstheme="majorBidi"/>
          <w:sz w:val="22"/>
          <w:szCs w:val="22"/>
        </w:rPr>
      </w:pPr>
    </w:p>
    <w:p w14:paraId="482CA5DE" w14:textId="77777777" w:rsidR="00E101D4" w:rsidRPr="00584407" w:rsidRDefault="00E101D4" w:rsidP="009C4BF9">
      <w:pPr>
        <w:widowControl w:val="0"/>
        <w:rPr>
          <w:rFonts w:asciiTheme="majorBidi" w:hAnsiTheme="majorBidi" w:cstheme="majorBidi"/>
          <w:sz w:val="22"/>
          <w:szCs w:val="22"/>
        </w:rPr>
      </w:pPr>
    </w:p>
    <w:p w14:paraId="284A1094" w14:textId="77777777" w:rsidR="009C4BF9" w:rsidRPr="00584407" w:rsidRDefault="009C4BF9" w:rsidP="009C4BF9">
      <w:pPr>
        <w:widowControl w:val="0"/>
        <w:jc w:val="center"/>
        <w:rPr>
          <w:rFonts w:asciiTheme="majorBidi" w:hAnsiTheme="majorBidi" w:cstheme="majorBidi"/>
          <w:sz w:val="22"/>
          <w:szCs w:val="22"/>
        </w:rPr>
      </w:pPr>
      <w:r w:rsidRPr="00584407">
        <w:rPr>
          <w:rFonts w:asciiTheme="majorBidi" w:hAnsiTheme="majorBidi" w:cstheme="majorBidi"/>
          <w:sz w:val="22"/>
          <w:szCs w:val="22"/>
        </w:rPr>
        <w:t xml:space="preserve">Re: </w:t>
      </w:r>
      <w:r w:rsidRPr="00584407">
        <w:rPr>
          <w:rFonts w:asciiTheme="majorBidi" w:hAnsiTheme="majorBidi" w:cstheme="majorBidi"/>
          <w:sz w:val="22"/>
          <w:szCs w:val="22"/>
          <w:u w:val="single"/>
        </w:rPr>
        <w:t>Engagement Offer</w:t>
      </w:r>
    </w:p>
    <w:p w14:paraId="3C6ACB04" w14:textId="77777777" w:rsidR="009C4BF9" w:rsidRPr="00584407" w:rsidRDefault="009C4BF9" w:rsidP="009C4BF9">
      <w:pPr>
        <w:widowControl w:val="0"/>
        <w:rPr>
          <w:rFonts w:asciiTheme="majorBidi" w:hAnsiTheme="majorBidi" w:cstheme="majorBidi"/>
          <w:sz w:val="22"/>
          <w:szCs w:val="22"/>
        </w:rPr>
      </w:pPr>
    </w:p>
    <w:p w14:paraId="67FB3CB4" w14:textId="22E6725A" w:rsidR="009C4BF9" w:rsidRPr="00584407" w:rsidRDefault="009C4BF9" w:rsidP="003C6EE5">
      <w:pPr>
        <w:widowControl w:val="0"/>
        <w:rPr>
          <w:rFonts w:asciiTheme="majorBidi" w:hAnsiTheme="majorBidi" w:cstheme="majorBidi"/>
          <w:sz w:val="22"/>
          <w:szCs w:val="22"/>
        </w:rPr>
      </w:pPr>
      <w:r w:rsidRPr="00584407">
        <w:rPr>
          <w:rFonts w:asciiTheme="majorBidi" w:hAnsiTheme="majorBidi" w:cstheme="majorBidi"/>
          <w:sz w:val="22"/>
          <w:szCs w:val="22"/>
        </w:rPr>
        <w:t>Further to our discussi</w:t>
      </w:r>
      <w:r w:rsidR="006E1AE3" w:rsidRPr="00584407">
        <w:rPr>
          <w:rFonts w:asciiTheme="majorBidi" w:hAnsiTheme="majorBidi" w:cstheme="majorBidi"/>
          <w:sz w:val="22"/>
          <w:szCs w:val="22"/>
        </w:rPr>
        <w:t xml:space="preserve">ons, we are pleased to offer </w:t>
      </w:r>
      <w:r w:rsidR="00DD2ED8" w:rsidRPr="00584407">
        <w:rPr>
          <w:rFonts w:asciiTheme="majorBidi" w:hAnsiTheme="majorBidi" w:cstheme="majorBidi"/>
          <w:sz w:val="22"/>
          <w:szCs w:val="22"/>
        </w:rPr>
        <w:t xml:space="preserve">you </w:t>
      </w:r>
      <w:r w:rsidRPr="00584407">
        <w:rPr>
          <w:rFonts w:asciiTheme="majorBidi" w:hAnsiTheme="majorBidi" w:cstheme="majorBidi"/>
          <w:sz w:val="22"/>
          <w:szCs w:val="22"/>
        </w:rPr>
        <w:t>(the "</w:t>
      </w:r>
      <w:r w:rsidRPr="00584407">
        <w:rPr>
          <w:rFonts w:asciiTheme="majorBidi" w:hAnsiTheme="majorBidi" w:cstheme="majorBidi"/>
          <w:b/>
          <w:bCs/>
          <w:sz w:val="22"/>
          <w:szCs w:val="22"/>
        </w:rPr>
        <w:t>Advisor</w:t>
      </w:r>
      <w:r w:rsidRPr="00584407">
        <w:rPr>
          <w:rFonts w:asciiTheme="majorBidi" w:hAnsiTheme="majorBidi" w:cstheme="majorBidi"/>
          <w:sz w:val="22"/>
          <w:szCs w:val="22"/>
        </w:rPr>
        <w:t>"</w:t>
      </w:r>
      <w:r w:rsidR="00221994" w:rsidRPr="00584407">
        <w:rPr>
          <w:rFonts w:asciiTheme="majorBidi" w:hAnsiTheme="majorBidi" w:cstheme="majorBidi"/>
          <w:sz w:val="22"/>
          <w:szCs w:val="22"/>
        </w:rPr>
        <w:t xml:space="preserve"> or "</w:t>
      </w:r>
      <w:r w:rsidR="00221994" w:rsidRPr="00584407">
        <w:rPr>
          <w:rFonts w:asciiTheme="majorBidi" w:hAnsiTheme="majorBidi" w:cstheme="majorBidi"/>
          <w:b/>
          <w:bCs/>
          <w:sz w:val="22"/>
          <w:szCs w:val="22"/>
        </w:rPr>
        <w:t>you</w:t>
      </w:r>
      <w:r w:rsidR="00221994" w:rsidRPr="00584407">
        <w:rPr>
          <w:rFonts w:asciiTheme="majorBidi" w:hAnsiTheme="majorBidi" w:cstheme="majorBidi"/>
          <w:sz w:val="22"/>
          <w:szCs w:val="22"/>
        </w:rPr>
        <w:t>"</w:t>
      </w:r>
      <w:r w:rsidR="006E1AE3" w:rsidRPr="00584407">
        <w:rPr>
          <w:rFonts w:asciiTheme="majorBidi" w:hAnsiTheme="majorBidi" w:cstheme="majorBidi"/>
          <w:sz w:val="22"/>
          <w:szCs w:val="22"/>
        </w:rPr>
        <w:t xml:space="preserve">) </w:t>
      </w:r>
      <w:r w:rsidRPr="00584407">
        <w:rPr>
          <w:rFonts w:asciiTheme="majorBidi" w:hAnsiTheme="majorBidi" w:cstheme="majorBidi"/>
          <w:sz w:val="22"/>
          <w:szCs w:val="22"/>
        </w:rPr>
        <w:t xml:space="preserve">to engage </w:t>
      </w:r>
      <w:r w:rsidR="00DD2ED8" w:rsidRPr="00584407">
        <w:rPr>
          <w:rFonts w:asciiTheme="majorBidi" w:hAnsiTheme="majorBidi" w:cstheme="majorBidi"/>
          <w:sz w:val="22"/>
          <w:szCs w:val="22"/>
        </w:rPr>
        <w:t xml:space="preserve">with us, </w:t>
      </w:r>
      <w:r w:rsidR="00AD5DE0">
        <w:rPr>
          <w:rFonts w:asciiTheme="majorBidi" w:hAnsiTheme="majorBidi" w:cstheme="majorBidi"/>
          <w:sz w:val="22"/>
          <w:szCs w:val="22"/>
        </w:rPr>
        <w:t>Acme</w:t>
      </w:r>
      <w:r w:rsidR="00F32BF5">
        <w:rPr>
          <w:rFonts w:asciiTheme="majorBidi" w:hAnsiTheme="majorBidi" w:cstheme="majorBidi"/>
          <w:sz w:val="22"/>
          <w:szCs w:val="22"/>
        </w:rPr>
        <w:t xml:space="preserve"> Ltd.</w:t>
      </w:r>
      <w:r w:rsidR="003B734D" w:rsidRPr="00584407">
        <w:rPr>
          <w:rFonts w:asciiTheme="majorBidi" w:hAnsiTheme="majorBidi" w:cstheme="majorBidi"/>
          <w:sz w:val="22"/>
          <w:szCs w:val="22"/>
        </w:rPr>
        <w:t xml:space="preserve">, </w:t>
      </w:r>
      <w:r w:rsidR="003C6EE5" w:rsidRPr="00584407">
        <w:rPr>
          <w:rFonts w:asciiTheme="majorBidi" w:hAnsiTheme="majorBidi" w:cstheme="majorBidi"/>
          <w:sz w:val="22"/>
          <w:szCs w:val="22"/>
        </w:rPr>
        <w:t xml:space="preserve">a company </w:t>
      </w:r>
      <w:r w:rsidR="00C1028A">
        <w:rPr>
          <w:rFonts w:asciiTheme="majorBidi" w:hAnsiTheme="majorBidi" w:cstheme="majorBidi"/>
          <w:sz w:val="22"/>
          <w:szCs w:val="22"/>
        </w:rPr>
        <w:t>incorporated under the laws of the State of Israel</w:t>
      </w:r>
      <w:r w:rsidR="00DB2A09" w:rsidRPr="00584407">
        <w:rPr>
          <w:rFonts w:asciiTheme="majorBidi" w:hAnsiTheme="majorBidi" w:cstheme="majorBidi"/>
          <w:sz w:val="22"/>
          <w:szCs w:val="22"/>
        </w:rPr>
        <w:t xml:space="preserve"> </w:t>
      </w:r>
      <w:r w:rsidRPr="00584407">
        <w:rPr>
          <w:rFonts w:asciiTheme="majorBidi" w:hAnsiTheme="majorBidi" w:cstheme="majorBidi"/>
          <w:sz w:val="22"/>
          <w:szCs w:val="22"/>
        </w:rPr>
        <w:t>(the "</w:t>
      </w:r>
      <w:r w:rsidRPr="00584407">
        <w:rPr>
          <w:rFonts w:asciiTheme="majorBidi" w:hAnsiTheme="majorBidi" w:cstheme="majorBidi"/>
          <w:b/>
          <w:bCs/>
          <w:sz w:val="22"/>
          <w:szCs w:val="22"/>
        </w:rPr>
        <w:t>Company</w:t>
      </w:r>
      <w:r w:rsidRPr="00584407">
        <w:rPr>
          <w:rFonts w:asciiTheme="majorBidi" w:hAnsiTheme="majorBidi" w:cstheme="majorBidi"/>
          <w:sz w:val="22"/>
          <w:szCs w:val="22"/>
        </w:rPr>
        <w:t>" or "</w:t>
      </w:r>
      <w:r w:rsidRPr="00584407">
        <w:rPr>
          <w:rFonts w:asciiTheme="majorBidi" w:hAnsiTheme="majorBidi" w:cstheme="majorBidi"/>
          <w:b/>
          <w:bCs/>
          <w:sz w:val="22"/>
          <w:szCs w:val="22"/>
        </w:rPr>
        <w:t>we</w:t>
      </w:r>
      <w:r w:rsidRPr="00584407">
        <w:rPr>
          <w:rFonts w:asciiTheme="majorBidi" w:hAnsiTheme="majorBidi" w:cstheme="majorBidi"/>
          <w:sz w:val="22"/>
          <w:szCs w:val="22"/>
        </w:rPr>
        <w:t>"), as a</w:t>
      </w:r>
      <w:r w:rsidR="00AD5DE0">
        <w:rPr>
          <w:rFonts w:asciiTheme="majorBidi" w:hAnsiTheme="majorBidi" w:cstheme="majorBidi"/>
          <w:sz w:val="22"/>
          <w:szCs w:val="22"/>
        </w:rPr>
        <w:t>n</w:t>
      </w:r>
      <w:r w:rsidRPr="00584407">
        <w:rPr>
          <w:rFonts w:asciiTheme="majorBidi" w:hAnsiTheme="majorBidi" w:cstheme="majorBidi"/>
          <w:sz w:val="22"/>
          <w:szCs w:val="22"/>
        </w:rPr>
        <w:t xml:space="preserve"> </w:t>
      </w:r>
      <w:r w:rsidR="00F32BF5">
        <w:rPr>
          <w:rFonts w:asciiTheme="majorBidi" w:hAnsiTheme="majorBidi" w:cstheme="majorBidi"/>
          <w:sz w:val="22"/>
          <w:szCs w:val="22"/>
        </w:rPr>
        <w:t>A</w:t>
      </w:r>
      <w:r w:rsidRPr="00584407">
        <w:rPr>
          <w:rFonts w:asciiTheme="majorBidi" w:hAnsiTheme="majorBidi" w:cstheme="majorBidi"/>
          <w:sz w:val="22"/>
          <w:szCs w:val="22"/>
        </w:rPr>
        <w:t>dvisor of the Company, in accordance with the terms</w:t>
      </w:r>
      <w:r w:rsidR="00717CA4">
        <w:rPr>
          <w:rFonts w:asciiTheme="majorBidi" w:hAnsiTheme="majorBidi" w:cstheme="majorBidi"/>
          <w:sz w:val="22"/>
          <w:szCs w:val="22"/>
        </w:rPr>
        <w:t xml:space="preserve"> set herein below in this letter (“</w:t>
      </w:r>
      <w:r w:rsidR="00717CA4" w:rsidRPr="00717CA4">
        <w:rPr>
          <w:rFonts w:asciiTheme="majorBidi" w:hAnsiTheme="majorBidi" w:cstheme="majorBidi"/>
          <w:b/>
          <w:bCs/>
          <w:sz w:val="22"/>
          <w:szCs w:val="22"/>
        </w:rPr>
        <w:t>Letter of Agreement</w:t>
      </w:r>
      <w:r w:rsidR="00717CA4">
        <w:rPr>
          <w:rFonts w:asciiTheme="majorBidi" w:hAnsiTheme="majorBidi" w:cstheme="majorBidi"/>
          <w:sz w:val="22"/>
          <w:szCs w:val="22"/>
        </w:rPr>
        <w:t>”)</w:t>
      </w:r>
      <w:r w:rsidRPr="00584407">
        <w:rPr>
          <w:rFonts w:asciiTheme="majorBidi" w:hAnsiTheme="majorBidi" w:cstheme="majorBidi"/>
          <w:sz w:val="22"/>
          <w:szCs w:val="22"/>
        </w:rPr>
        <w:t>:</w:t>
      </w:r>
    </w:p>
    <w:p w14:paraId="499C857A" w14:textId="14B969A5" w:rsidR="0056650A" w:rsidRPr="00584407" w:rsidRDefault="0056650A" w:rsidP="003C6EE5">
      <w:pPr>
        <w:widowControl w:val="0"/>
        <w:rPr>
          <w:rFonts w:asciiTheme="majorBidi" w:hAnsiTheme="majorBidi" w:cstheme="majorBidi"/>
          <w:sz w:val="22"/>
          <w:szCs w:val="22"/>
        </w:rPr>
      </w:pPr>
    </w:p>
    <w:p w14:paraId="4B60E790" w14:textId="16196E5B" w:rsidR="00466C0E" w:rsidRPr="00584407" w:rsidRDefault="0056650A" w:rsidP="0056650A">
      <w:pPr>
        <w:widowControl w:val="0"/>
        <w:rPr>
          <w:rFonts w:asciiTheme="majorBidi" w:hAnsiTheme="majorBidi" w:cstheme="majorBidi"/>
          <w:sz w:val="22"/>
          <w:szCs w:val="22"/>
        </w:rPr>
      </w:pPr>
      <w:r w:rsidRPr="00584407">
        <w:rPr>
          <w:rFonts w:asciiTheme="majorBidi" w:hAnsiTheme="majorBidi" w:cstheme="majorBidi"/>
          <w:sz w:val="22"/>
          <w:szCs w:val="22"/>
        </w:rPr>
        <w:t xml:space="preserve">1,  </w:t>
      </w:r>
      <w:r w:rsidR="003C6EE5" w:rsidRPr="00584407">
        <w:rPr>
          <w:rFonts w:asciiTheme="majorBidi" w:hAnsiTheme="majorBidi" w:cstheme="majorBidi"/>
          <w:sz w:val="22"/>
          <w:szCs w:val="22"/>
          <w:u w:val="single"/>
        </w:rPr>
        <w:t>Advisory Services</w:t>
      </w:r>
      <w:r w:rsidR="003C6EE5" w:rsidRPr="00584407">
        <w:rPr>
          <w:rFonts w:asciiTheme="majorBidi" w:hAnsiTheme="majorBidi" w:cstheme="majorBidi"/>
          <w:sz w:val="22"/>
          <w:szCs w:val="22"/>
        </w:rPr>
        <w:t xml:space="preserve">. During the Advisory Term (as such term is defined below), </w:t>
      </w:r>
      <w:r w:rsidR="002D0FFE" w:rsidRPr="00992C3F">
        <w:rPr>
          <w:rFonts w:cs="Times New Roman"/>
          <w:sz w:val="22"/>
          <w:szCs w:val="22"/>
        </w:rPr>
        <w:t xml:space="preserve">from time to time upon the Company’s request, </w:t>
      </w:r>
      <w:r w:rsidR="002D0FFE">
        <w:rPr>
          <w:rFonts w:cs="Times New Roman"/>
          <w:sz w:val="22"/>
          <w:szCs w:val="22"/>
        </w:rPr>
        <w:t>subject to</w:t>
      </w:r>
      <w:r w:rsidR="002D0FFE" w:rsidRPr="00992C3F">
        <w:rPr>
          <w:rFonts w:cs="Times New Roman"/>
          <w:sz w:val="22"/>
          <w:szCs w:val="22"/>
        </w:rPr>
        <w:t xml:space="preserve"> your availability and on a good-will basis,</w:t>
      </w:r>
      <w:r w:rsidR="002D0FFE">
        <w:rPr>
          <w:rFonts w:cs="Times New Roman"/>
          <w:sz w:val="22"/>
          <w:szCs w:val="22"/>
        </w:rPr>
        <w:t xml:space="preserve"> </w:t>
      </w:r>
      <w:r w:rsidR="003C6EE5" w:rsidRPr="00584407">
        <w:rPr>
          <w:rFonts w:asciiTheme="majorBidi" w:hAnsiTheme="majorBidi" w:cstheme="majorBidi"/>
          <w:sz w:val="22"/>
          <w:szCs w:val="22"/>
        </w:rPr>
        <w:t xml:space="preserve">you shall provide the Company with certain advisory services, pursuant to which </w:t>
      </w:r>
      <w:r w:rsidR="00466C0E" w:rsidRPr="00584407">
        <w:rPr>
          <w:rFonts w:asciiTheme="majorBidi" w:hAnsiTheme="majorBidi" w:cstheme="majorBidi"/>
          <w:sz w:val="22"/>
          <w:szCs w:val="22"/>
        </w:rPr>
        <w:t>you shall provide the Company with advice, knowledge and know-how with respect to the Company's business activities, in accordance with the Company's needs and requirements as shall be determined by the management of the Company ("</w:t>
      </w:r>
      <w:r w:rsidR="00466C0E" w:rsidRPr="00584407">
        <w:rPr>
          <w:rFonts w:asciiTheme="majorBidi" w:hAnsiTheme="majorBidi" w:cstheme="majorBidi"/>
          <w:b/>
          <w:bCs/>
          <w:sz w:val="22"/>
          <w:szCs w:val="22"/>
        </w:rPr>
        <w:t>Advisory Services</w:t>
      </w:r>
      <w:r w:rsidR="00466C0E" w:rsidRPr="00584407">
        <w:rPr>
          <w:rFonts w:asciiTheme="majorBidi" w:hAnsiTheme="majorBidi" w:cstheme="majorBidi"/>
          <w:sz w:val="22"/>
          <w:szCs w:val="22"/>
        </w:rPr>
        <w:t>").</w:t>
      </w:r>
      <w:r w:rsidR="002D0FFE">
        <w:rPr>
          <w:rFonts w:asciiTheme="majorBidi" w:hAnsiTheme="majorBidi" w:cstheme="majorBidi"/>
          <w:sz w:val="22"/>
          <w:szCs w:val="22"/>
        </w:rPr>
        <w:t xml:space="preserve"> </w:t>
      </w:r>
      <w:r w:rsidR="002D0FFE" w:rsidRPr="00992C3F">
        <w:rPr>
          <w:rFonts w:cs="Times New Roman"/>
          <w:sz w:val="22"/>
          <w:szCs w:val="22"/>
        </w:rPr>
        <w:t xml:space="preserve">We </w:t>
      </w:r>
      <w:r w:rsidR="002D0FFE">
        <w:rPr>
          <w:rFonts w:cs="Times New Roman"/>
          <w:sz w:val="22"/>
          <w:szCs w:val="22"/>
        </w:rPr>
        <w:t>are retaining your services</w:t>
      </w:r>
      <w:r w:rsidR="002D0FFE" w:rsidRPr="00992C3F">
        <w:rPr>
          <w:rFonts w:cs="Times New Roman"/>
          <w:sz w:val="22"/>
          <w:szCs w:val="22"/>
        </w:rPr>
        <w:t xml:space="preserve"> in light of the vast experience and knowledge you have in the fields related to the Company’s business. </w:t>
      </w:r>
      <w:r w:rsidR="002D0FFE">
        <w:rPr>
          <w:rFonts w:cs="Times New Roman" w:hint="cs"/>
          <w:sz w:val="22"/>
          <w:szCs w:val="22"/>
          <w:rtl/>
        </w:rPr>
        <w:t xml:space="preserve"> </w:t>
      </w:r>
      <w:r w:rsidR="002D0FFE" w:rsidRPr="00992C3F">
        <w:rPr>
          <w:rFonts w:cs="Times New Roman"/>
          <w:sz w:val="22"/>
          <w:szCs w:val="22"/>
        </w:rPr>
        <w:t xml:space="preserve">You agree and undertake to inform the Company, immediately after you become aware of it, of any matter or engagement that may in any way raise a conflict of interest between </w:t>
      </w:r>
      <w:r w:rsidR="00AB5EB6" w:rsidRPr="00992C3F">
        <w:rPr>
          <w:rFonts w:cs="Times New Roman"/>
          <w:sz w:val="22"/>
          <w:szCs w:val="22"/>
        </w:rPr>
        <w:t>you</w:t>
      </w:r>
      <w:r w:rsidR="002D0FFE" w:rsidRPr="00992C3F">
        <w:rPr>
          <w:rFonts w:cs="Times New Roman"/>
          <w:sz w:val="22"/>
          <w:szCs w:val="22"/>
        </w:rPr>
        <w:t xml:space="preserve"> and the Company or prevent you from providing the Advisory Services</w:t>
      </w:r>
      <w:r w:rsidR="002D0FFE">
        <w:rPr>
          <w:rFonts w:cs="Times New Roman"/>
          <w:sz w:val="22"/>
          <w:szCs w:val="22"/>
        </w:rPr>
        <w:t>.</w:t>
      </w:r>
    </w:p>
    <w:p w14:paraId="254950EF" w14:textId="08B29D4C" w:rsidR="0056650A" w:rsidRPr="00584407" w:rsidRDefault="0056650A" w:rsidP="0056650A">
      <w:pPr>
        <w:widowControl w:val="0"/>
        <w:rPr>
          <w:rFonts w:asciiTheme="majorBidi" w:hAnsiTheme="majorBidi" w:cstheme="majorBidi"/>
          <w:sz w:val="22"/>
          <w:szCs w:val="22"/>
        </w:rPr>
      </w:pPr>
    </w:p>
    <w:p w14:paraId="38277583" w14:textId="603133F2" w:rsidR="0056650A" w:rsidRPr="00584407" w:rsidRDefault="0056650A" w:rsidP="0056650A">
      <w:pPr>
        <w:widowControl w:val="0"/>
        <w:rPr>
          <w:rFonts w:asciiTheme="majorBidi" w:hAnsiTheme="majorBidi" w:cstheme="majorBidi"/>
          <w:sz w:val="22"/>
          <w:szCs w:val="22"/>
        </w:rPr>
      </w:pPr>
      <w:r w:rsidRPr="00584407">
        <w:rPr>
          <w:rFonts w:asciiTheme="majorBidi" w:hAnsiTheme="majorBidi" w:cstheme="majorBidi"/>
          <w:sz w:val="22"/>
          <w:szCs w:val="22"/>
        </w:rPr>
        <w:t xml:space="preserve">2,  </w:t>
      </w:r>
      <w:r w:rsidR="003C6EE5" w:rsidRPr="00584407">
        <w:rPr>
          <w:rFonts w:asciiTheme="majorBidi" w:hAnsiTheme="majorBidi" w:cstheme="majorBidi"/>
          <w:sz w:val="22"/>
          <w:szCs w:val="22"/>
          <w:u w:val="single"/>
        </w:rPr>
        <w:t>Term of Engagement</w:t>
      </w:r>
      <w:r w:rsidR="003C6EE5" w:rsidRPr="00584407">
        <w:rPr>
          <w:rFonts w:asciiTheme="majorBidi" w:hAnsiTheme="majorBidi" w:cstheme="majorBidi"/>
          <w:sz w:val="22"/>
          <w:szCs w:val="22"/>
        </w:rPr>
        <w:t xml:space="preserve">. Your engagement with the Company shall commence </w:t>
      </w:r>
      <w:r w:rsidR="00466C0E" w:rsidRPr="00584407">
        <w:rPr>
          <w:rFonts w:asciiTheme="majorBidi" w:hAnsiTheme="majorBidi" w:cstheme="majorBidi"/>
          <w:sz w:val="22"/>
          <w:szCs w:val="22"/>
        </w:rPr>
        <w:t>on [</w:t>
      </w:r>
      <w:r w:rsidR="00466C0E" w:rsidRPr="00584407">
        <w:rPr>
          <w:rFonts w:asciiTheme="majorBidi" w:hAnsiTheme="majorBidi" w:cstheme="majorBidi"/>
          <w:sz w:val="22"/>
          <w:szCs w:val="22"/>
          <w:highlight w:val="yellow"/>
        </w:rPr>
        <w:t>__________</w:t>
      </w:r>
      <w:r w:rsidR="00466C0E" w:rsidRPr="00584407">
        <w:rPr>
          <w:rFonts w:asciiTheme="majorBidi" w:hAnsiTheme="majorBidi" w:cstheme="majorBidi"/>
          <w:sz w:val="22"/>
          <w:szCs w:val="22"/>
        </w:rPr>
        <w:t>], [</w:t>
      </w:r>
      <w:r w:rsidR="00466C0E" w:rsidRPr="00584407">
        <w:rPr>
          <w:rFonts w:asciiTheme="majorBidi" w:hAnsiTheme="majorBidi" w:cstheme="majorBidi"/>
          <w:sz w:val="22"/>
          <w:szCs w:val="22"/>
          <w:highlight w:val="yellow"/>
        </w:rPr>
        <w:t>___</w:t>
      </w:r>
      <w:r w:rsidR="00466C0E" w:rsidRPr="00584407">
        <w:rPr>
          <w:rFonts w:asciiTheme="majorBidi" w:hAnsiTheme="majorBidi" w:cstheme="majorBidi"/>
          <w:sz w:val="22"/>
          <w:szCs w:val="22"/>
        </w:rPr>
        <w:t xml:space="preserve">], </w:t>
      </w:r>
      <w:r w:rsidR="003C6EE5" w:rsidRPr="00584407">
        <w:rPr>
          <w:rFonts w:asciiTheme="majorBidi" w:hAnsiTheme="majorBidi" w:cstheme="majorBidi"/>
          <w:sz w:val="22"/>
          <w:szCs w:val="22"/>
        </w:rPr>
        <w:t>20</w:t>
      </w:r>
      <w:r w:rsidR="00546FAB" w:rsidRPr="00584407">
        <w:rPr>
          <w:rFonts w:asciiTheme="majorBidi" w:hAnsiTheme="majorBidi" w:cstheme="majorBidi"/>
          <w:sz w:val="22"/>
          <w:szCs w:val="22"/>
        </w:rPr>
        <w:t>2</w:t>
      </w:r>
      <w:r w:rsidR="00F32BF5">
        <w:rPr>
          <w:rFonts w:asciiTheme="majorBidi" w:hAnsiTheme="majorBidi" w:cstheme="majorBidi"/>
          <w:sz w:val="22"/>
          <w:szCs w:val="22"/>
        </w:rPr>
        <w:t>3</w:t>
      </w:r>
      <w:r w:rsidR="003C6EE5" w:rsidRPr="00584407">
        <w:rPr>
          <w:rFonts w:asciiTheme="majorBidi" w:hAnsiTheme="majorBidi" w:cstheme="majorBidi"/>
          <w:sz w:val="22"/>
          <w:szCs w:val="22"/>
        </w:rPr>
        <w:t xml:space="preserve"> (the "</w:t>
      </w:r>
      <w:r w:rsidR="003C6EE5" w:rsidRPr="00584407">
        <w:rPr>
          <w:rFonts w:asciiTheme="majorBidi" w:hAnsiTheme="majorBidi" w:cstheme="majorBidi"/>
          <w:b/>
          <w:bCs/>
          <w:sz w:val="22"/>
          <w:szCs w:val="22"/>
        </w:rPr>
        <w:t>Commencement Date</w:t>
      </w:r>
      <w:r w:rsidR="003C6EE5" w:rsidRPr="00584407">
        <w:rPr>
          <w:rFonts w:asciiTheme="majorBidi" w:hAnsiTheme="majorBidi" w:cstheme="majorBidi"/>
          <w:sz w:val="22"/>
          <w:szCs w:val="22"/>
        </w:rPr>
        <w:t xml:space="preserve">"), and may be terminated at any time by either party granting the other party a </w:t>
      </w:r>
      <w:r w:rsidR="00990FDC">
        <w:rPr>
          <w:rFonts w:asciiTheme="majorBidi" w:hAnsiTheme="majorBidi" w:cstheme="majorBidi"/>
          <w:sz w:val="22"/>
          <w:szCs w:val="22"/>
        </w:rPr>
        <w:t>[</w:t>
      </w:r>
      <w:r w:rsidR="00B33605" w:rsidRPr="00990FDC">
        <w:rPr>
          <w:rFonts w:asciiTheme="majorBidi" w:hAnsiTheme="majorBidi" w:cstheme="majorBidi"/>
          <w:sz w:val="22"/>
          <w:szCs w:val="22"/>
          <w:highlight w:val="yellow"/>
        </w:rPr>
        <w:t>30</w:t>
      </w:r>
      <w:r w:rsidR="00990FDC">
        <w:rPr>
          <w:rFonts w:asciiTheme="majorBidi" w:hAnsiTheme="majorBidi" w:cstheme="majorBidi"/>
          <w:sz w:val="22"/>
          <w:szCs w:val="22"/>
        </w:rPr>
        <w:t>]</w:t>
      </w:r>
      <w:r w:rsidR="003C6EE5" w:rsidRPr="00584407">
        <w:rPr>
          <w:rFonts w:asciiTheme="majorBidi" w:hAnsiTheme="majorBidi" w:cstheme="majorBidi"/>
          <w:sz w:val="22"/>
          <w:szCs w:val="22"/>
        </w:rPr>
        <w:t>-day prior written notice of such termination (the "</w:t>
      </w:r>
      <w:r w:rsidR="003C6EE5" w:rsidRPr="00584407">
        <w:rPr>
          <w:rFonts w:asciiTheme="majorBidi" w:hAnsiTheme="majorBidi" w:cstheme="majorBidi"/>
          <w:b/>
          <w:bCs/>
          <w:sz w:val="22"/>
          <w:szCs w:val="22"/>
        </w:rPr>
        <w:t>Advisory Term</w:t>
      </w:r>
      <w:r w:rsidR="003C6EE5" w:rsidRPr="00584407">
        <w:rPr>
          <w:rFonts w:asciiTheme="majorBidi" w:hAnsiTheme="majorBidi" w:cstheme="majorBidi"/>
          <w:sz w:val="22"/>
          <w:szCs w:val="22"/>
        </w:rPr>
        <w:t>").</w:t>
      </w:r>
    </w:p>
    <w:p w14:paraId="1287BAFD" w14:textId="7C1D28DD" w:rsidR="0056650A" w:rsidRPr="00584407" w:rsidRDefault="0056650A" w:rsidP="0056650A">
      <w:pPr>
        <w:widowControl w:val="0"/>
        <w:rPr>
          <w:rFonts w:asciiTheme="majorBidi" w:hAnsiTheme="majorBidi" w:cstheme="majorBidi"/>
          <w:sz w:val="22"/>
          <w:szCs w:val="22"/>
        </w:rPr>
      </w:pPr>
    </w:p>
    <w:p w14:paraId="2573370B" w14:textId="6565BD54" w:rsidR="003C6EE5" w:rsidRPr="00584407" w:rsidRDefault="0056650A" w:rsidP="0056650A">
      <w:pPr>
        <w:widowControl w:val="0"/>
        <w:rPr>
          <w:rFonts w:asciiTheme="majorBidi" w:hAnsiTheme="majorBidi" w:cstheme="majorBidi"/>
          <w:sz w:val="22"/>
          <w:szCs w:val="22"/>
        </w:rPr>
      </w:pPr>
      <w:r w:rsidRPr="00584407">
        <w:rPr>
          <w:rFonts w:asciiTheme="majorBidi" w:hAnsiTheme="majorBidi" w:cstheme="majorBidi"/>
          <w:sz w:val="22"/>
          <w:szCs w:val="22"/>
        </w:rPr>
        <w:t xml:space="preserve">3,  </w:t>
      </w:r>
      <w:r w:rsidR="003C6EE5" w:rsidRPr="00584407">
        <w:rPr>
          <w:rFonts w:asciiTheme="majorBidi" w:hAnsiTheme="majorBidi" w:cstheme="majorBidi"/>
          <w:sz w:val="22"/>
          <w:szCs w:val="22"/>
          <w:u w:val="single"/>
        </w:rPr>
        <w:t>Consideration and Reimbursement of Expenses</w:t>
      </w:r>
      <w:r w:rsidR="003C6EE5" w:rsidRPr="00584407">
        <w:rPr>
          <w:rFonts w:asciiTheme="majorBidi" w:hAnsiTheme="majorBidi" w:cstheme="majorBidi"/>
          <w:sz w:val="22"/>
          <w:szCs w:val="22"/>
        </w:rPr>
        <w:t xml:space="preserve">. In consideration of the performance of the Advisory Services, you shall be entitled to receive </w:t>
      </w:r>
      <w:r w:rsidR="00446267" w:rsidRPr="00584407">
        <w:rPr>
          <w:rFonts w:asciiTheme="majorBidi" w:hAnsiTheme="majorBidi" w:cstheme="majorBidi"/>
          <w:sz w:val="22"/>
          <w:szCs w:val="22"/>
        </w:rPr>
        <w:t xml:space="preserve">such consideration as set out in </w:t>
      </w:r>
      <w:r w:rsidR="003C6EE5" w:rsidRPr="00584407">
        <w:rPr>
          <w:rFonts w:asciiTheme="majorBidi" w:hAnsiTheme="majorBidi" w:cstheme="majorBidi"/>
          <w:sz w:val="22"/>
          <w:szCs w:val="22"/>
          <w:u w:val="single"/>
        </w:rPr>
        <w:t>Exhibit A</w:t>
      </w:r>
      <w:r w:rsidR="003C6EE5" w:rsidRPr="00584407">
        <w:rPr>
          <w:rFonts w:asciiTheme="majorBidi" w:hAnsiTheme="majorBidi" w:cstheme="majorBidi"/>
          <w:sz w:val="22"/>
          <w:szCs w:val="22"/>
        </w:rPr>
        <w:t xml:space="preserve"> hereto. You may at times be reimbursed for expenses incurred by you, subject to the prior </w:t>
      </w:r>
      <w:r w:rsidR="00B33605">
        <w:rPr>
          <w:rFonts w:asciiTheme="majorBidi" w:hAnsiTheme="majorBidi" w:cstheme="majorBidi"/>
          <w:sz w:val="22"/>
          <w:szCs w:val="22"/>
        </w:rPr>
        <w:t xml:space="preserve">Company </w:t>
      </w:r>
      <w:r w:rsidR="003C6EE5" w:rsidRPr="00584407">
        <w:rPr>
          <w:rFonts w:asciiTheme="majorBidi" w:hAnsiTheme="majorBidi" w:cstheme="majorBidi"/>
          <w:sz w:val="22"/>
          <w:szCs w:val="22"/>
        </w:rPr>
        <w:t>approval in writing of such expenses.</w:t>
      </w:r>
    </w:p>
    <w:p w14:paraId="0D466BCC" w14:textId="61A21659" w:rsidR="0056650A" w:rsidRPr="00584407" w:rsidRDefault="0056650A" w:rsidP="0056650A">
      <w:pPr>
        <w:widowControl w:val="0"/>
        <w:rPr>
          <w:rFonts w:asciiTheme="majorBidi" w:hAnsiTheme="majorBidi" w:cstheme="majorBidi"/>
          <w:sz w:val="22"/>
          <w:szCs w:val="22"/>
        </w:rPr>
      </w:pPr>
    </w:p>
    <w:p w14:paraId="52FC88F7" w14:textId="5C994F76" w:rsidR="0056650A" w:rsidRPr="009374FA" w:rsidRDefault="0056650A" w:rsidP="00990FDC">
      <w:pPr>
        <w:widowControl w:val="0"/>
        <w:rPr>
          <w:rFonts w:asciiTheme="majorBidi" w:hAnsiTheme="majorBidi" w:cstheme="majorBidi"/>
          <w:b/>
          <w:bCs/>
          <w:sz w:val="22"/>
          <w:szCs w:val="22"/>
        </w:rPr>
      </w:pPr>
      <w:r w:rsidRPr="00584407">
        <w:rPr>
          <w:rFonts w:asciiTheme="majorBidi" w:hAnsiTheme="majorBidi" w:cstheme="majorBidi"/>
          <w:sz w:val="22"/>
          <w:szCs w:val="22"/>
        </w:rPr>
        <w:t xml:space="preserve">4,  </w:t>
      </w:r>
      <w:r w:rsidR="003C6EE5" w:rsidRPr="00584407">
        <w:rPr>
          <w:rFonts w:asciiTheme="majorBidi" w:hAnsiTheme="majorBidi" w:cstheme="majorBidi"/>
          <w:sz w:val="22"/>
          <w:szCs w:val="22"/>
          <w:u w:val="single"/>
        </w:rPr>
        <w:t>Advisor Representations and Undertakings</w:t>
      </w:r>
      <w:r w:rsidR="003C6EE5" w:rsidRPr="00584407">
        <w:rPr>
          <w:rFonts w:asciiTheme="majorBidi" w:hAnsiTheme="majorBidi" w:cstheme="majorBidi"/>
          <w:sz w:val="22"/>
          <w:szCs w:val="22"/>
        </w:rPr>
        <w:t>.</w:t>
      </w:r>
      <w:r w:rsidRPr="00584407">
        <w:rPr>
          <w:rFonts w:asciiTheme="majorBidi" w:hAnsiTheme="majorBidi" w:cstheme="majorBidi"/>
          <w:sz w:val="22"/>
          <w:szCs w:val="22"/>
        </w:rPr>
        <w:t xml:space="preserve"> </w:t>
      </w:r>
      <w:r w:rsidR="003C6EE5" w:rsidRPr="00584407">
        <w:rPr>
          <w:rFonts w:asciiTheme="majorBidi" w:hAnsiTheme="majorBidi" w:cstheme="majorBidi"/>
          <w:sz w:val="22"/>
          <w:szCs w:val="22"/>
        </w:rPr>
        <w:t xml:space="preserve">By executing this Letter of Agreement, </w:t>
      </w:r>
      <w:r w:rsidR="00466C0E" w:rsidRPr="00584407">
        <w:rPr>
          <w:rFonts w:asciiTheme="majorBidi" w:hAnsiTheme="majorBidi" w:cstheme="majorBidi"/>
          <w:sz w:val="22"/>
          <w:szCs w:val="22"/>
        </w:rPr>
        <w:t xml:space="preserve">you </w:t>
      </w:r>
      <w:r w:rsidR="003C6EE5" w:rsidRPr="00584407">
        <w:rPr>
          <w:rFonts w:asciiTheme="majorBidi" w:hAnsiTheme="majorBidi" w:cstheme="majorBidi"/>
          <w:sz w:val="22"/>
          <w:szCs w:val="22"/>
        </w:rPr>
        <w:t>agree</w:t>
      </w:r>
      <w:r w:rsidR="00466C0E" w:rsidRPr="00584407">
        <w:rPr>
          <w:rFonts w:asciiTheme="majorBidi" w:hAnsiTheme="majorBidi" w:cstheme="majorBidi"/>
          <w:sz w:val="22"/>
          <w:szCs w:val="22"/>
        </w:rPr>
        <w:t xml:space="preserve"> and undertake to abide by </w:t>
      </w:r>
      <w:r w:rsidR="003C6EE5" w:rsidRPr="00584407">
        <w:rPr>
          <w:rFonts w:asciiTheme="majorBidi" w:hAnsiTheme="majorBidi" w:cstheme="majorBidi"/>
          <w:sz w:val="22"/>
          <w:szCs w:val="22"/>
        </w:rPr>
        <w:t xml:space="preserve">the provisions of the Company's Proprietary Information, Confidentiality and Non-Competition Agreement attached as </w:t>
      </w:r>
      <w:r w:rsidR="003C6EE5" w:rsidRPr="00584407">
        <w:rPr>
          <w:rFonts w:asciiTheme="majorBidi" w:hAnsiTheme="majorBidi" w:cstheme="majorBidi"/>
          <w:sz w:val="22"/>
          <w:szCs w:val="22"/>
          <w:u w:val="single"/>
        </w:rPr>
        <w:t>Exhibit B</w:t>
      </w:r>
      <w:r w:rsidR="003C6EE5" w:rsidRPr="00584407">
        <w:rPr>
          <w:rFonts w:asciiTheme="majorBidi" w:hAnsiTheme="majorBidi" w:cstheme="majorBidi"/>
          <w:sz w:val="22"/>
          <w:szCs w:val="22"/>
        </w:rPr>
        <w:t xml:space="preserve"> hereto.</w:t>
      </w:r>
    </w:p>
    <w:p w14:paraId="6DA3FF1D" w14:textId="477EE51C" w:rsidR="0056650A" w:rsidRPr="00584407" w:rsidRDefault="0056650A" w:rsidP="0056650A">
      <w:pPr>
        <w:widowControl w:val="0"/>
        <w:rPr>
          <w:rFonts w:asciiTheme="majorBidi" w:hAnsiTheme="majorBidi" w:cstheme="majorBidi"/>
          <w:sz w:val="22"/>
          <w:szCs w:val="22"/>
        </w:rPr>
      </w:pPr>
    </w:p>
    <w:p w14:paraId="663F9D9F" w14:textId="65962B0A" w:rsidR="00A01223" w:rsidRDefault="0056650A" w:rsidP="0056650A">
      <w:pPr>
        <w:widowControl w:val="0"/>
        <w:rPr>
          <w:rFonts w:asciiTheme="majorBidi" w:hAnsiTheme="majorBidi" w:cstheme="majorBidi"/>
          <w:sz w:val="22"/>
          <w:szCs w:val="22"/>
        </w:rPr>
      </w:pPr>
      <w:r w:rsidRPr="00584407">
        <w:rPr>
          <w:rFonts w:asciiTheme="majorBidi" w:hAnsiTheme="majorBidi" w:cstheme="majorBidi"/>
          <w:sz w:val="22"/>
          <w:szCs w:val="22"/>
        </w:rPr>
        <w:t xml:space="preserve">5,  </w:t>
      </w:r>
      <w:r w:rsidR="00990FDC" w:rsidRPr="00990FDC">
        <w:rPr>
          <w:rFonts w:asciiTheme="majorBidi" w:hAnsiTheme="majorBidi" w:cstheme="majorBidi"/>
          <w:sz w:val="22"/>
          <w:szCs w:val="22"/>
          <w:u w:val="single"/>
        </w:rPr>
        <w:t>Personal Data</w:t>
      </w:r>
      <w:r w:rsidR="00990FDC">
        <w:rPr>
          <w:rFonts w:asciiTheme="majorBidi" w:hAnsiTheme="majorBidi" w:cstheme="majorBidi"/>
          <w:sz w:val="22"/>
          <w:szCs w:val="22"/>
        </w:rPr>
        <w:t xml:space="preserve">. </w:t>
      </w:r>
      <w:r w:rsidR="00BE75C9" w:rsidRPr="00584407">
        <w:rPr>
          <w:rFonts w:asciiTheme="majorBidi" w:hAnsiTheme="majorBidi" w:cstheme="majorBidi"/>
          <w:sz w:val="22"/>
          <w:szCs w:val="22"/>
        </w:rPr>
        <w:t xml:space="preserve">By executing this Letter of Agreement, </w:t>
      </w:r>
      <w:r w:rsidR="00A01223" w:rsidRPr="00584407">
        <w:rPr>
          <w:rFonts w:asciiTheme="majorBidi" w:hAnsiTheme="majorBidi" w:cstheme="majorBidi"/>
          <w:sz w:val="22"/>
          <w:szCs w:val="22"/>
        </w:rPr>
        <w:t xml:space="preserve">you agree and undertake to abide by the provisions of the Company's </w:t>
      </w:r>
      <w:r w:rsidR="004F3F06">
        <w:rPr>
          <w:rFonts w:asciiTheme="majorBidi" w:hAnsiTheme="majorBidi" w:cstheme="majorBidi"/>
          <w:sz w:val="22"/>
          <w:szCs w:val="22"/>
        </w:rPr>
        <w:t>Personal Data Policy and Requirements</w:t>
      </w:r>
      <w:r w:rsidR="00A01223" w:rsidRPr="00584407">
        <w:rPr>
          <w:rFonts w:asciiTheme="majorBidi" w:hAnsiTheme="majorBidi" w:cstheme="majorBidi"/>
          <w:sz w:val="22"/>
          <w:szCs w:val="22"/>
        </w:rPr>
        <w:t xml:space="preserve"> attached as </w:t>
      </w:r>
      <w:r w:rsidR="00A01223" w:rsidRPr="00584407">
        <w:rPr>
          <w:rFonts w:asciiTheme="majorBidi" w:hAnsiTheme="majorBidi" w:cstheme="majorBidi"/>
          <w:sz w:val="22"/>
          <w:szCs w:val="22"/>
          <w:u w:val="single"/>
        </w:rPr>
        <w:t xml:space="preserve">Exhibit </w:t>
      </w:r>
      <w:r w:rsidR="004F3F06">
        <w:rPr>
          <w:rFonts w:asciiTheme="majorBidi" w:hAnsiTheme="majorBidi" w:cstheme="majorBidi"/>
          <w:sz w:val="22"/>
          <w:szCs w:val="22"/>
          <w:u w:val="single"/>
        </w:rPr>
        <w:t>C</w:t>
      </w:r>
      <w:r w:rsidR="00A01223" w:rsidRPr="00584407">
        <w:rPr>
          <w:rFonts w:asciiTheme="majorBidi" w:hAnsiTheme="majorBidi" w:cstheme="majorBidi"/>
          <w:sz w:val="22"/>
          <w:szCs w:val="22"/>
        </w:rPr>
        <w:t xml:space="preserve"> hereto.</w:t>
      </w:r>
    </w:p>
    <w:p w14:paraId="4C2DD60A" w14:textId="77777777" w:rsidR="00A01223" w:rsidRDefault="00A01223" w:rsidP="0056650A">
      <w:pPr>
        <w:widowControl w:val="0"/>
        <w:rPr>
          <w:rFonts w:asciiTheme="majorBidi" w:hAnsiTheme="majorBidi" w:cstheme="majorBidi"/>
          <w:sz w:val="22"/>
          <w:szCs w:val="22"/>
        </w:rPr>
      </w:pPr>
    </w:p>
    <w:p w14:paraId="35D17074" w14:textId="56D29FDA" w:rsidR="003C6EE5" w:rsidRPr="00584407" w:rsidRDefault="00990FDC" w:rsidP="00990FDC">
      <w:pPr>
        <w:widowControl w:val="0"/>
        <w:rPr>
          <w:rFonts w:asciiTheme="majorBidi" w:hAnsiTheme="majorBidi" w:cstheme="majorBidi"/>
          <w:sz w:val="22"/>
          <w:szCs w:val="22"/>
        </w:rPr>
      </w:pPr>
      <w:r>
        <w:rPr>
          <w:rFonts w:asciiTheme="majorBidi" w:hAnsiTheme="majorBidi" w:cstheme="majorBidi"/>
          <w:sz w:val="22"/>
          <w:szCs w:val="22"/>
        </w:rPr>
        <w:t xml:space="preserve">6, </w:t>
      </w:r>
      <w:r w:rsidR="003C6EE5" w:rsidRPr="00584407">
        <w:rPr>
          <w:rFonts w:asciiTheme="majorBidi" w:hAnsiTheme="majorBidi" w:cstheme="majorBidi"/>
          <w:sz w:val="22"/>
          <w:szCs w:val="22"/>
          <w:u w:val="single"/>
        </w:rPr>
        <w:t>Independent Contractor Relations</w:t>
      </w:r>
      <w:r w:rsidR="003C6EE5" w:rsidRPr="00584407">
        <w:rPr>
          <w:rFonts w:asciiTheme="majorBidi" w:hAnsiTheme="majorBidi" w:cstheme="majorBidi"/>
          <w:sz w:val="22"/>
          <w:szCs w:val="22"/>
        </w:rPr>
        <w:t xml:space="preserve">. </w:t>
      </w:r>
      <w:r w:rsidR="00466C0E" w:rsidRPr="00584407">
        <w:rPr>
          <w:rFonts w:asciiTheme="majorBidi" w:hAnsiTheme="majorBidi" w:cstheme="majorBidi"/>
          <w:sz w:val="22"/>
          <w:szCs w:val="22"/>
        </w:rPr>
        <w:t xml:space="preserve">By executing this Letter of Agreement, you </w:t>
      </w:r>
      <w:r w:rsidR="003C6EE5" w:rsidRPr="00584407">
        <w:rPr>
          <w:rFonts w:asciiTheme="majorBidi" w:hAnsiTheme="majorBidi" w:cstheme="majorBidi"/>
          <w:sz w:val="22"/>
          <w:szCs w:val="22"/>
        </w:rPr>
        <w:t>confirm and acknowledge that by rendering the Advisory Services you are acting as an independent contractor, not an employee of the Company, and the manner in which the Advisory Services are rendered shall be under your sole control.</w:t>
      </w:r>
    </w:p>
    <w:p w14:paraId="0FCE391A" w14:textId="5C25A65F" w:rsidR="0056650A" w:rsidRPr="00584407" w:rsidRDefault="0056650A" w:rsidP="00F63A78">
      <w:pPr>
        <w:jc w:val="left"/>
        <w:rPr>
          <w:rFonts w:asciiTheme="majorBidi" w:hAnsiTheme="majorBidi" w:cstheme="majorBidi"/>
          <w:sz w:val="22"/>
          <w:szCs w:val="22"/>
        </w:rPr>
      </w:pPr>
    </w:p>
    <w:p w14:paraId="63CD9D01" w14:textId="0905E836" w:rsidR="003C6EE5" w:rsidRPr="00584407" w:rsidRDefault="00990FDC" w:rsidP="00471B5C">
      <w:pPr>
        <w:widowControl w:val="0"/>
        <w:rPr>
          <w:rFonts w:asciiTheme="majorBidi" w:hAnsiTheme="majorBidi" w:cstheme="majorBidi"/>
          <w:szCs w:val="22"/>
        </w:rPr>
      </w:pPr>
      <w:r>
        <w:rPr>
          <w:rFonts w:asciiTheme="majorBidi" w:hAnsiTheme="majorBidi" w:cstheme="majorBidi"/>
          <w:sz w:val="22"/>
          <w:szCs w:val="22"/>
        </w:rPr>
        <w:t>7</w:t>
      </w:r>
      <w:r w:rsidR="0056650A" w:rsidRPr="00584407">
        <w:rPr>
          <w:rFonts w:asciiTheme="majorBidi" w:hAnsiTheme="majorBidi" w:cstheme="majorBidi"/>
          <w:sz w:val="22"/>
          <w:szCs w:val="22"/>
        </w:rPr>
        <w:t xml:space="preserve">,  </w:t>
      </w:r>
      <w:r w:rsidR="003C6EE5" w:rsidRPr="00584407">
        <w:rPr>
          <w:rFonts w:asciiTheme="majorBidi" w:hAnsiTheme="majorBidi" w:cstheme="majorBidi"/>
          <w:sz w:val="22"/>
          <w:szCs w:val="22"/>
          <w:u w:val="single"/>
        </w:rPr>
        <w:t>Miscellaneous</w:t>
      </w:r>
      <w:r w:rsidR="003C6EE5" w:rsidRPr="00584407">
        <w:rPr>
          <w:rFonts w:asciiTheme="majorBidi" w:hAnsiTheme="majorBidi" w:cstheme="majorBidi"/>
          <w:sz w:val="22"/>
          <w:szCs w:val="22"/>
        </w:rPr>
        <w:t xml:space="preserve">. The laws of the State of Israel shall apply to this Letter of Agreement and the sole and exclusive place of jurisdiction in any matter arising out of or in connection with this Letter of Agreement shall be the competent courts in Tel-Aviv, Israel. In the event that it shall be determined under any applicable law that a certain provision set forth in this Letter of Agreement is invalid or unenforceable, such determination </w:t>
      </w:r>
      <w:r w:rsidR="003C6EE5" w:rsidRPr="00584407">
        <w:rPr>
          <w:rFonts w:asciiTheme="majorBidi" w:hAnsiTheme="majorBidi" w:cstheme="majorBidi"/>
          <w:sz w:val="22"/>
          <w:szCs w:val="22"/>
        </w:rPr>
        <w:lastRenderedPageBreak/>
        <w:t>shall not affect the remaining provisions of this Letter of Agreement unless the business purpose of this Letter of Agreement is substantially frustrated thereby. This Letter of Agreement constitutes the entire understanding and agreement between the parties hereto, supersedes any and all prior discussions, agreements and correspondence with regard to the subject matter hereof, and may not be amended, modified or supplemented in any respect, except by a subsequent writing executed by both parties hereto.</w:t>
      </w:r>
    </w:p>
    <w:p w14:paraId="620D0FDF" w14:textId="77777777" w:rsidR="003C6EE5" w:rsidRPr="00584407" w:rsidRDefault="003C6EE5" w:rsidP="003C6EE5">
      <w:pPr>
        <w:widowControl w:val="0"/>
        <w:rPr>
          <w:rFonts w:asciiTheme="majorBidi" w:hAnsiTheme="majorBidi" w:cstheme="majorBidi"/>
          <w:sz w:val="22"/>
          <w:szCs w:val="22"/>
        </w:rPr>
      </w:pPr>
    </w:p>
    <w:p w14:paraId="05080FB6" w14:textId="77777777" w:rsidR="00B11FCC" w:rsidRDefault="00B11FCC" w:rsidP="003C6EE5">
      <w:pPr>
        <w:pStyle w:val="BodyText2"/>
        <w:widowControl w:val="0"/>
        <w:tabs>
          <w:tab w:val="left" w:pos="1320"/>
        </w:tabs>
        <w:rPr>
          <w:rFonts w:asciiTheme="majorBidi" w:hAnsiTheme="majorBidi" w:cstheme="majorBidi"/>
          <w:snapToGrid w:val="0"/>
          <w:szCs w:val="22"/>
        </w:rPr>
      </w:pPr>
    </w:p>
    <w:p w14:paraId="2A26B60E" w14:textId="3B0D615C" w:rsidR="003C6EE5" w:rsidRPr="00584407" w:rsidRDefault="003C6EE5" w:rsidP="003C6EE5">
      <w:pPr>
        <w:pStyle w:val="BodyText2"/>
        <w:widowControl w:val="0"/>
        <w:tabs>
          <w:tab w:val="left" w:pos="1320"/>
        </w:tabs>
        <w:rPr>
          <w:rFonts w:asciiTheme="majorBidi" w:hAnsiTheme="majorBidi" w:cstheme="majorBidi"/>
          <w:snapToGrid w:val="0"/>
          <w:szCs w:val="22"/>
        </w:rPr>
      </w:pPr>
      <w:r w:rsidRPr="00584407">
        <w:rPr>
          <w:rFonts w:asciiTheme="majorBidi" w:hAnsiTheme="majorBidi" w:cstheme="majorBidi"/>
          <w:snapToGrid w:val="0"/>
          <w:szCs w:val="22"/>
        </w:rPr>
        <w:t xml:space="preserve">Please indicate your acceptance to the terms of this </w:t>
      </w:r>
      <w:r w:rsidR="0007428C" w:rsidRPr="00584407">
        <w:rPr>
          <w:rFonts w:asciiTheme="majorBidi" w:hAnsiTheme="majorBidi" w:cstheme="majorBidi"/>
          <w:szCs w:val="22"/>
        </w:rPr>
        <w:t>Letter of Agreement</w:t>
      </w:r>
      <w:r w:rsidR="0007428C" w:rsidRPr="00584407">
        <w:rPr>
          <w:rFonts w:asciiTheme="majorBidi" w:hAnsiTheme="majorBidi" w:cstheme="majorBidi"/>
          <w:snapToGrid w:val="0"/>
          <w:szCs w:val="22"/>
        </w:rPr>
        <w:t xml:space="preserve"> </w:t>
      </w:r>
      <w:r w:rsidRPr="00584407">
        <w:rPr>
          <w:rFonts w:asciiTheme="majorBidi" w:hAnsiTheme="majorBidi" w:cstheme="majorBidi"/>
          <w:snapToGrid w:val="0"/>
          <w:szCs w:val="22"/>
        </w:rPr>
        <w:t xml:space="preserve">by signing and dating </w:t>
      </w:r>
      <w:r w:rsidR="0007428C">
        <w:rPr>
          <w:rFonts w:asciiTheme="majorBidi" w:hAnsiTheme="majorBidi" w:cstheme="majorBidi"/>
          <w:snapToGrid w:val="0"/>
          <w:szCs w:val="22"/>
        </w:rPr>
        <w:t>i</w:t>
      </w:r>
      <w:r w:rsidRPr="00584407">
        <w:rPr>
          <w:rFonts w:asciiTheme="majorBidi" w:hAnsiTheme="majorBidi" w:cstheme="majorBidi"/>
          <w:snapToGrid w:val="0"/>
          <w:szCs w:val="22"/>
        </w:rPr>
        <w:t>t</w:t>
      </w:r>
      <w:r w:rsidR="0007428C">
        <w:rPr>
          <w:rFonts w:asciiTheme="majorBidi" w:hAnsiTheme="majorBidi" w:cstheme="majorBidi"/>
          <w:snapToGrid w:val="0"/>
          <w:szCs w:val="22"/>
        </w:rPr>
        <w:t xml:space="preserve"> </w:t>
      </w:r>
      <w:r w:rsidRPr="00584407">
        <w:rPr>
          <w:rFonts w:asciiTheme="majorBidi" w:hAnsiTheme="majorBidi" w:cstheme="majorBidi"/>
          <w:snapToGrid w:val="0"/>
          <w:szCs w:val="22"/>
        </w:rPr>
        <w:t>and returning a counterpart hereof to us within 7 days from the date of this letter.</w:t>
      </w:r>
    </w:p>
    <w:p w14:paraId="2A22FAF9" w14:textId="77777777" w:rsidR="003C6EE5" w:rsidRPr="00584407" w:rsidRDefault="003C6EE5" w:rsidP="003C6EE5">
      <w:pPr>
        <w:pStyle w:val="BodyText2"/>
        <w:widowControl w:val="0"/>
        <w:tabs>
          <w:tab w:val="left" w:pos="1320"/>
        </w:tabs>
        <w:rPr>
          <w:rFonts w:asciiTheme="majorBidi" w:hAnsiTheme="majorBidi" w:cstheme="majorBidi"/>
          <w:snapToGrid w:val="0"/>
          <w:szCs w:val="22"/>
        </w:rPr>
      </w:pPr>
    </w:p>
    <w:p w14:paraId="1B02EBAA" w14:textId="77777777" w:rsidR="003C6EE5" w:rsidRPr="00584407" w:rsidRDefault="003C6EE5" w:rsidP="003C6EE5">
      <w:pPr>
        <w:pStyle w:val="BodyText2"/>
        <w:widowControl w:val="0"/>
        <w:tabs>
          <w:tab w:val="left" w:pos="1320"/>
        </w:tabs>
        <w:rPr>
          <w:rFonts w:asciiTheme="majorBidi" w:hAnsiTheme="majorBidi" w:cstheme="majorBidi"/>
          <w:snapToGrid w:val="0"/>
          <w:szCs w:val="22"/>
        </w:rPr>
      </w:pPr>
    </w:p>
    <w:p w14:paraId="5A179DFE" w14:textId="77777777" w:rsidR="009C4BF9" w:rsidRPr="00584407" w:rsidRDefault="003C6EE5" w:rsidP="003C6EE5">
      <w:pPr>
        <w:pStyle w:val="BodyText2"/>
        <w:widowControl w:val="0"/>
        <w:tabs>
          <w:tab w:val="left" w:pos="1320"/>
        </w:tabs>
        <w:rPr>
          <w:rFonts w:asciiTheme="majorBidi" w:hAnsiTheme="majorBidi" w:cstheme="majorBidi"/>
          <w:snapToGrid w:val="0"/>
          <w:szCs w:val="22"/>
        </w:rPr>
      </w:pPr>
      <w:r w:rsidRPr="00584407">
        <w:rPr>
          <w:rFonts w:asciiTheme="majorBidi" w:hAnsiTheme="majorBidi" w:cstheme="majorBidi"/>
          <w:snapToGrid w:val="0"/>
          <w:szCs w:val="22"/>
        </w:rPr>
        <w:t>We are very much looking forward to working with you!</w:t>
      </w:r>
    </w:p>
    <w:p w14:paraId="5714ECD1" w14:textId="77777777" w:rsidR="009C4BF9" w:rsidRPr="00584407" w:rsidRDefault="009C4BF9" w:rsidP="009C4BF9">
      <w:pPr>
        <w:pStyle w:val="BodyText2"/>
        <w:widowControl w:val="0"/>
        <w:tabs>
          <w:tab w:val="left" w:pos="1320"/>
        </w:tabs>
        <w:rPr>
          <w:rFonts w:asciiTheme="majorBidi" w:hAnsiTheme="majorBidi" w:cstheme="majorBidi"/>
          <w:snapToGrid w:val="0"/>
          <w:szCs w:val="22"/>
        </w:rPr>
      </w:pPr>
    </w:p>
    <w:p w14:paraId="58CDFC12" w14:textId="77777777" w:rsidR="009C4BF9" w:rsidRPr="00584407" w:rsidRDefault="009C4BF9" w:rsidP="009C4BF9">
      <w:pPr>
        <w:pStyle w:val="BodyText2"/>
        <w:widowControl w:val="0"/>
        <w:tabs>
          <w:tab w:val="left" w:pos="1320"/>
        </w:tabs>
        <w:rPr>
          <w:rFonts w:asciiTheme="majorBidi" w:hAnsiTheme="majorBidi" w:cstheme="majorBidi"/>
          <w:snapToGrid w:val="0"/>
          <w:szCs w:val="22"/>
        </w:rPr>
      </w:pPr>
    </w:p>
    <w:p w14:paraId="714C18D3" w14:textId="77777777" w:rsidR="009C4BF9" w:rsidRPr="00584407" w:rsidRDefault="009C4BF9" w:rsidP="009C4BF9">
      <w:pPr>
        <w:pStyle w:val="BodyText2"/>
        <w:widowControl w:val="0"/>
        <w:tabs>
          <w:tab w:val="left" w:pos="1320"/>
        </w:tabs>
        <w:rPr>
          <w:rFonts w:asciiTheme="majorBidi" w:hAnsiTheme="majorBidi" w:cstheme="majorBidi"/>
          <w:snapToGrid w:val="0"/>
          <w:szCs w:val="22"/>
        </w:rPr>
      </w:pPr>
    </w:p>
    <w:p w14:paraId="0F615223" w14:textId="77777777" w:rsidR="009C4BF9" w:rsidRPr="00584407" w:rsidRDefault="009C4BF9" w:rsidP="009C4BF9">
      <w:pPr>
        <w:widowControl w:val="0"/>
        <w:tabs>
          <w:tab w:val="left" w:pos="1320"/>
        </w:tabs>
        <w:rPr>
          <w:rFonts w:asciiTheme="majorBidi" w:hAnsiTheme="majorBidi" w:cstheme="majorBidi"/>
          <w:sz w:val="22"/>
          <w:szCs w:val="22"/>
        </w:rPr>
      </w:pPr>
    </w:p>
    <w:p w14:paraId="2398C961" w14:textId="77777777" w:rsidR="009C4BF9" w:rsidRPr="00584407" w:rsidRDefault="009C4BF9" w:rsidP="002C588C">
      <w:pPr>
        <w:widowControl w:val="0"/>
        <w:tabs>
          <w:tab w:val="left" w:pos="1320"/>
        </w:tabs>
        <w:ind w:left="5040"/>
        <w:rPr>
          <w:rFonts w:asciiTheme="majorBidi" w:hAnsiTheme="majorBidi" w:cstheme="majorBidi"/>
          <w:sz w:val="22"/>
          <w:szCs w:val="22"/>
        </w:rPr>
      </w:pPr>
      <w:r w:rsidRPr="00584407">
        <w:rPr>
          <w:rFonts w:asciiTheme="majorBidi" w:hAnsiTheme="majorBidi" w:cstheme="majorBidi"/>
          <w:sz w:val="22"/>
          <w:szCs w:val="22"/>
        </w:rPr>
        <w:t>Sincerely yours,</w:t>
      </w:r>
    </w:p>
    <w:p w14:paraId="37725EB6" w14:textId="77777777" w:rsidR="00617D0E" w:rsidRPr="00584407" w:rsidRDefault="00617D0E" w:rsidP="002C588C">
      <w:pPr>
        <w:widowControl w:val="0"/>
        <w:tabs>
          <w:tab w:val="left" w:pos="1320"/>
        </w:tabs>
        <w:ind w:left="5040"/>
        <w:rPr>
          <w:rFonts w:asciiTheme="majorBidi" w:hAnsiTheme="majorBidi" w:cstheme="majorBidi"/>
          <w:sz w:val="22"/>
          <w:szCs w:val="22"/>
        </w:rPr>
      </w:pPr>
    </w:p>
    <w:p w14:paraId="39A8491B" w14:textId="17B8ACF0" w:rsidR="003750B8" w:rsidRPr="00584407" w:rsidRDefault="00AD5DE0" w:rsidP="003C6EE5">
      <w:pPr>
        <w:widowControl w:val="0"/>
        <w:tabs>
          <w:tab w:val="left" w:pos="1320"/>
        </w:tabs>
        <w:ind w:left="5040"/>
        <w:rPr>
          <w:rFonts w:asciiTheme="majorBidi" w:hAnsiTheme="majorBidi" w:cstheme="majorBidi"/>
          <w:sz w:val="22"/>
          <w:szCs w:val="22"/>
        </w:rPr>
      </w:pPr>
      <w:r>
        <w:rPr>
          <w:rFonts w:asciiTheme="majorBidi" w:hAnsiTheme="majorBidi" w:cstheme="majorBidi"/>
          <w:sz w:val="22"/>
          <w:szCs w:val="22"/>
        </w:rPr>
        <w:t>[</w:t>
      </w:r>
      <w:r w:rsidRPr="00AD5DE0">
        <w:rPr>
          <w:rFonts w:asciiTheme="majorBidi" w:hAnsiTheme="majorBidi" w:cstheme="majorBidi"/>
          <w:sz w:val="22"/>
          <w:szCs w:val="22"/>
          <w:highlight w:val="yellow"/>
        </w:rPr>
        <w:t>___________</w:t>
      </w:r>
      <w:r>
        <w:rPr>
          <w:rFonts w:asciiTheme="majorBidi" w:hAnsiTheme="majorBidi" w:cstheme="majorBidi"/>
          <w:sz w:val="22"/>
          <w:szCs w:val="22"/>
        </w:rPr>
        <w:t>]</w:t>
      </w:r>
      <w:r w:rsidR="00C1028A">
        <w:rPr>
          <w:rFonts w:asciiTheme="majorBidi" w:hAnsiTheme="majorBidi" w:cstheme="majorBidi"/>
          <w:sz w:val="22"/>
          <w:szCs w:val="22"/>
        </w:rPr>
        <w:t>, CEO</w:t>
      </w:r>
    </w:p>
    <w:p w14:paraId="0809543F" w14:textId="1D050ABE" w:rsidR="00545D01" w:rsidRPr="00584407" w:rsidRDefault="00AD5DE0" w:rsidP="003C6EE5">
      <w:pPr>
        <w:widowControl w:val="0"/>
        <w:tabs>
          <w:tab w:val="left" w:pos="1320"/>
        </w:tabs>
        <w:ind w:left="5040"/>
        <w:rPr>
          <w:rFonts w:asciiTheme="majorBidi" w:hAnsiTheme="majorBidi" w:cstheme="majorBidi"/>
          <w:sz w:val="22"/>
          <w:szCs w:val="22"/>
        </w:rPr>
      </w:pPr>
      <w:r>
        <w:rPr>
          <w:rFonts w:asciiTheme="majorBidi" w:hAnsiTheme="majorBidi" w:cstheme="majorBidi"/>
          <w:sz w:val="22"/>
          <w:szCs w:val="22"/>
        </w:rPr>
        <w:t>Acme</w:t>
      </w:r>
      <w:r w:rsidR="00F32BF5">
        <w:rPr>
          <w:rFonts w:asciiTheme="majorBidi" w:hAnsiTheme="majorBidi" w:cstheme="majorBidi"/>
          <w:sz w:val="22"/>
          <w:szCs w:val="22"/>
        </w:rPr>
        <w:t xml:space="preserve"> Ltd.</w:t>
      </w:r>
    </w:p>
    <w:p w14:paraId="68F1BAA5" w14:textId="77777777" w:rsidR="009C4BF9" w:rsidRPr="00584407" w:rsidRDefault="009C4BF9" w:rsidP="009C4BF9">
      <w:pPr>
        <w:widowControl w:val="0"/>
        <w:rPr>
          <w:rFonts w:asciiTheme="majorBidi" w:hAnsiTheme="majorBidi" w:cstheme="majorBidi"/>
          <w:sz w:val="22"/>
          <w:szCs w:val="22"/>
        </w:rPr>
      </w:pPr>
    </w:p>
    <w:p w14:paraId="1C9229E7" w14:textId="77777777" w:rsidR="009C4BF9" w:rsidRPr="00584407" w:rsidRDefault="009C4BF9" w:rsidP="009C4BF9">
      <w:pPr>
        <w:widowControl w:val="0"/>
        <w:rPr>
          <w:rFonts w:asciiTheme="majorBidi" w:hAnsiTheme="majorBidi" w:cstheme="majorBidi"/>
          <w:sz w:val="22"/>
          <w:szCs w:val="22"/>
        </w:rPr>
      </w:pPr>
    </w:p>
    <w:p w14:paraId="2E5E5437" w14:textId="7571551C" w:rsidR="009C4BF9" w:rsidRDefault="009C4BF9" w:rsidP="009C4BF9">
      <w:pPr>
        <w:widowControl w:val="0"/>
        <w:rPr>
          <w:rFonts w:asciiTheme="majorBidi" w:hAnsiTheme="majorBidi" w:cstheme="majorBidi"/>
          <w:sz w:val="22"/>
          <w:szCs w:val="22"/>
        </w:rPr>
      </w:pPr>
      <w:r w:rsidRPr="00584407">
        <w:rPr>
          <w:rFonts w:asciiTheme="majorBidi" w:hAnsiTheme="majorBidi" w:cstheme="majorBidi"/>
          <w:i/>
          <w:iCs/>
          <w:sz w:val="22"/>
          <w:szCs w:val="22"/>
        </w:rPr>
        <w:t>I ag</w:t>
      </w:r>
      <w:r w:rsidR="002A6CE9" w:rsidRPr="00584407">
        <w:rPr>
          <w:rFonts w:asciiTheme="majorBidi" w:hAnsiTheme="majorBidi" w:cstheme="majorBidi"/>
          <w:i/>
          <w:iCs/>
          <w:sz w:val="22"/>
          <w:szCs w:val="22"/>
        </w:rPr>
        <w:t>ree to all terms of this letter,</w:t>
      </w:r>
    </w:p>
    <w:p w14:paraId="17DB1BFE" w14:textId="4BCDACD3" w:rsidR="00E101D4" w:rsidRDefault="00E101D4" w:rsidP="009C4BF9">
      <w:pPr>
        <w:widowControl w:val="0"/>
        <w:rPr>
          <w:rFonts w:asciiTheme="majorBidi" w:hAnsiTheme="majorBidi" w:cstheme="majorBidi"/>
          <w:sz w:val="22"/>
          <w:szCs w:val="22"/>
        </w:rPr>
      </w:pPr>
    </w:p>
    <w:p w14:paraId="2C6BF46B" w14:textId="448C7793" w:rsidR="00E101D4" w:rsidRDefault="00E101D4" w:rsidP="009C4BF9">
      <w:pPr>
        <w:widowControl w:val="0"/>
        <w:rPr>
          <w:rFonts w:asciiTheme="majorBidi" w:hAnsiTheme="majorBidi" w:cstheme="majorBidi"/>
          <w:sz w:val="22"/>
          <w:szCs w:val="22"/>
        </w:rPr>
      </w:pPr>
    </w:p>
    <w:p w14:paraId="0A66E45A" w14:textId="77777777" w:rsidR="009C4BF9" w:rsidRPr="00584407" w:rsidRDefault="009C4BF9" w:rsidP="003379DF">
      <w:pPr>
        <w:widowControl w:val="0"/>
        <w:rPr>
          <w:rFonts w:asciiTheme="majorBidi" w:hAnsiTheme="majorBidi" w:cstheme="majorBidi"/>
          <w:sz w:val="22"/>
          <w:szCs w:val="22"/>
        </w:rPr>
      </w:pPr>
      <w:r w:rsidRPr="00584407">
        <w:rPr>
          <w:rFonts w:asciiTheme="majorBidi" w:hAnsiTheme="majorBidi" w:cstheme="majorBidi"/>
          <w:sz w:val="22"/>
          <w:szCs w:val="22"/>
        </w:rPr>
        <w:t>_________________________</w:t>
      </w:r>
      <w:r w:rsidRPr="00584407">
        <w:rPr>
          <w:rFonts w:asciiTheme="majorBidi" w:hAnsiTheme="majorBidi" w:cstheme="majorBidi"/>
          <w:sz w:val="22"/>
          <w:szCs w:val="22"/>
        </w:rPr>
        <w:tab/>
      </w:r>
      <w:r w:rsidRPr="00584407">
        <w:rPr>
          <w:rFonts w:asciiTheme="majorBidi" w:hAnsiTheme="majorBidi" w:cstheme="majorBidi"/>
          <w:sz w:val="22"/>
          <w:szCs w:val="22"/>
        </w:rPr>
        <w:tab/>
      </w:r>
      <w:r w:rsidRPr="00584407">
        <w:rPr>
          <w:rFonts w:asciiTheme="majorBidi" w:hAnsiTheme="majorBidi" w:cstheme="majorBidi"/>
          <w:sz w:val="22"/>
          <w:szCs w:val="22"/>
        </w:rPr>
        <w:tab/>
        <w:t>___________________</w:t>
      </w:r>
    </w:p>
    <w:p w14:paraId="28530EE3" w14:textId="27211474" w:rsidR="009C4BF9" w:rsidRPr="00584407" w:rsidRDefault="00F32BF5" w:rsidP="00617D0E">
      <w:pPr>
        <w:widowControl w:val="0"/>
        <w:rPr>
          <w:rFonts w:asciiTheme="majorBidi" w:hAnsiTheme="majorBidi" w:cstheme="majorBidi"/>
          <w:sz w:val="22"/>
          <w:szCs w:val="22"/>
        </w:rPr>
      </w:pPr>
      <w:r>
        <w:rPr>
          <w:rFonts w:asciiTheme="majorBidi" w:hAnsiTheme="majorBidi" w:cstheme="majorBidi"/>
          <w:sz w:val="22"/>
          <w:szCs w:val="22"/>
        </w:rPr>
        <w:t>[</w:t>
      </w:r>
      <w:r w:rsidRPr="004B601C">
        <w:rPr>
          <w:rFonts w:asciiTheme="majorBidi" w:hAnsiTheme="majorBidi" w:cstheme="majorBidi"/>
          <w:sz w:val="22"/>
          <w:szCs w:val="22"/>
          <w:highlight w:val="yellow"/>
        </w:rPr>
        <w:t>Mr./</w:t>
      </w:r>
      <w:r w:rsidR="00990FDC">
        <w:rPr>
          <w:rFonts w:asciiTheme="majorBidi" w:hAnsiTheme="majorBidi" w:cstheme="majorBidi"/>
          <w:sz w:val="22"/>
          <w:szCs w:val="22"/>
          <w:highlight w:val="yellow"/>
        </w:rPr>
        <w:t>Ms./</w:t>
      </w:r>
      <w:r w:rsidRPr="004B601C">
        <w:rPr>
          <w:rFonts w:asciiTheme="majorBidi" w:hAnsiTheme="majorBidi" w:cstheme="majorBidi"/>
          <w:sz w:val="22"/>
          <w:szCs w:val="22"/>
          <w:highlight w:val="yellow"/>
        </w:rPr>
        <w:t>Dr.</w:t>
      </w:r>
      <w:r>
        <w:rPr>
          <w:rFonts w:asciiTheme="majorBidi" w:hAnsiTheme="majorBidi" w:cstheme="majorBidi"/>
          <w:sz w:val="22"/>
          <w:szCs w:val="22"/>
        </w:rPr>
        <w:t xml:space="preserve">] </w:t>
      </w:r>
      <w:r w:rsidRPr="00584407">
        <w:rPr>
          <w:rFonts w:asciiTheme="majorBidi" w:hAnsiTheme="majorBidi" w:cstheme="majorBidi"/>
          <w:sz w:val="22"/>
          <w:szCs w:val="22"/>
        </w:rPr>
        <w:t>[</w:t>
      </w:r>
      <w:r w:rsidRPr="00584407">
        <w:rPr>
          <w:rFonts w:asciiTheme="majorBidi" w:hAnsiTheme="majorBidi" w:cstheme="majorBidi"/>
          <w:sz w:val="22"/>
          <w:szCs w:val="22"/>
          <w:highlight w:val="yellow"/>
        </w:rPr>
        <w:t>_______</w:t>
      </w:r>
      <w:r w:rsidRPr="00584407">
        <w:rPr>
          <w:rFonts w:asciiTheme="majorBidi" w:hAnsiTheme="majorBidi" w:cstheme="majorBidi"/>
          <w:sz w:val="22"/>
          <w:szCs w:val="22"/>
        </w:rPr>
        <w:t>]</w:t>
      </w:r>
      <w:r w:rsidR="00221994" w:rsidRPr="00584407">
        <w:rPr>
          <w:rFonts w:asciiTheme="majorBidi" w:hAnsiTheme="majorBidi" w:cstheme="majorBidi"/>
          <w:sz w:val="22"/>
          <w:szCs w:val="22"/>
        </w:rPr>
        <w:tab/>
      </w:r>
      <w:r w:rsidR="003429C1" w:rsidRPr="00584407">
        <w:rPr>
          <w:rFonts w:asciiTheme="majorBidi" w:hAnsiTheme="majorBidi" w:cstheme="majorBidi"/>
          <w:sz w:val="22"/>
          <w:szCs w:val="22"/>
        </w:rPr>
        <w:tab/>
      </w:r>
      <w:r w:rsidR="003C6EE5" w:rsidRPr="00584407">
        <w:rPr>
          <w:rFonts w:asciiTheme="majorBidi" w:hAnsiTheme="majorBidi" w:cstheme="majorBidi"/>
          <w:sz w:val="22"/>
          <w:szCs w:val="22"/>
        </w:rPr>
        <w:tab/>
      </w:r>
      <w:r w:rsidR="003C6EE5" w:rsidRPr="00584407">
        <w:rPr>
          <w:rFonts w:asciiTheme="majorBidi" w:hAnsiTheme="majorBidi" w:cstheme="majorBidi"/>
          <w:sz w:val="22"/>
          <w:szCs w:val="22"/>
        </w:rPr>
        <w:tab/>
      </w:r>
      <w:r w:rsidR="009C4BF9" w:rsidRPr="00584407">
        <w:rPr>
          <w:rFonts w:asciiTheme="majorBidi" w:hAnsiTheme="majorBidi" w:cstheme="majorBidi"/>
          <w:sz w:val="22"/>
          <w:szCs w:val="22"/>
        </w:rPr>
        <w:t>Date</w:t>
      </w:r>
    </w:p>
    <w:p w14:paraId="156EEB2A" w14:textId="77777777" w:rsidR="009C4BF9" w:rsidRPr="00584407" w:rsidRDefault="009C4BF9" w:rsidP="008468BF">
      <w:pPr>
        <w:widowControl w:val="0"/>
        <w:jc w:val="center"/>
        <w:rPr>
          <w:rFonts w:asciiTheme="majorBidi" w:hAnsiTheme="majorBidi" w:cstheme="majorBidi"/>
          <w:sz w:val="22"/>
          <w:szCs w:val="22"/>
        </w:rPr>
      </w:pPr>
      <w:r w:rsidRPr="00584407">
        <w:rPr>
          <w:rFonts w:asciiTheme="majorBidi" w:hAnsiTheme="majorBidi" w:cstheme="majorBidi"/>
          <w:sz w:val="22"/>
          <w:szCs w:val="22"/>
        </w:rPr>
        <w:br w:type="page"/>
      </w:r>
      <w:r w:rsidRPr="00584407">
        <w:rPr>
          <w:rFonts w:asciiTheme="majorBidi" w:hAnsiTheme="majorBidi" w:cstheme="majorBidi"/>
          <w:sz w:val="22"/>
          <w:szCs w:val="22"/>
        </w:rPr>
        <w:lastRenderedPageBreak/>
        <w:t>Exhibit A</w:t>
      </w:r>
    </w:p>
    <w:p w14:paraId="1689EAE0" w14:textId="77777777" w:rsidR="003575E0" w:rsidRPr="00584407" w:rsidRDefault="003575E0" w:rsidP="009C4BF9">
      <w:pPr>
        <w:widowControl w:val="0"/>
        <w:jc w:val="center"/>
        <w:rPr>
          <w:rFonts w:asciiTheme="majorBidi" w:hAnsiTheme="majorBidi" w:cstheme="majorBidi"/>
          <w:sz w:val="22"/>
          <w:szCs w:val="22"/>
          <w:u w:val="single"/>
        </w:rPr>
      </w:pPr>
      <w:r w:rsidRPr="00584407">
        <w:rPr>
          <w:rFonts w:asciiTheme="majorBidi" w:hAnsiTheme="majorBidi" w:cstheme="majorBidi"/>
          <w:sz w:val="22"/>
          <w:szCs w:val="22"/>
          <w:u w:val="single"/>
        </w:rPr>
        <w:t>Consideration</w:t>
      </w:r>
    </w:p>
    <w:p w14:paraId="72F98C8C" w14:textId="4268ECE1" w:rsidR="003575E0" w:rsidRPr="00584407" w:rsidRDefault="003575E0" w:rsidP="003575E0">
      <w:pPr>
        <w:widowControl w:val="0"/>
        <w:rPr>
          <w:rFonts w:asciiTheme="majorBidi" w:hAnsiTheme="majorBidi" w:cstheme="majorBidi"/>
          <w:sz w:val="22"/>
          <w:szCs w:val="22"/>
          <w:u w:val="single"/>
        </w:rPr>
      </w:pPr>
    </w:p>
    <w:p w14:paraId="623414DA" w14:textId="3B8B62D3" w:rsidR="00A37563" w:rsidRDefault="009C4BF9" w:rsidP="00CF51CB">
      <w:pPr>
        <w:widowControl w:val="0"/>
        <w:rPr>
          <w:rFonts w:asciiTheme="majorBidi" w:hAnsiTheme="majorBidi" w:cstheme="majorBidi"/>
          <w:sz w:val="22"/>
          <w:szCs w:val="22"/>
        </w:rPr>
      </w:pPr>
      <w:r w:rsidRPr="00584407">
        <w:rPr>
          <w:rFonts w:asciiTheme="majorBidi" w:hAnsiTheme="majorBidi" w:cstheme="majorBidi"/>
          <w:sz w:val="22"/>
          <w:szCs w:val="22"/>
        </w:rPr>
        <w:t>In consideration of the full and complete performance of the Advisory Services, as specified in the Letter of Agreement to which this Exhibit is attached (the "</w:t>
      </w:r>
      <w:r w:rsidRPr="00584407">
        <w:rPr>
          <w:rFonts w:asciiTheme="majorBidi" w:hAnsiTheme="majorBidi" w:cstheme="majorBidi"/>
          <w:b/>
          <w:bCs/>
          <w:sz w:val="22"/>
          <w:szCs w:val="22"/>
        </w:rPr>
        <w:t>Agreement</w:t>
      </w:r>
      <w:r w:rsidRPr="00584407">
        <w:rPr>
          <w:rFonts w:asciiTheme="majorBidi" w:hAnsiTheme="majorBidi" w:cstheme="majorBidi"/>
          <w:sz w:val="22"/>
          <w:szCs w:val="22"/>
        </w:rPr>
        <w:t xml:space="preserve">"), </w:t>
      </w:r>
      <w:r w:rsidR="00A37563">
        <w:rPr>
          <w:rFonts w:asciiTheme="majorBidi" w:hAnsiTheme="majorBidi" w:cstheme="majorBidi"/>
          <w:sz w:val="22"/>
          <w:szCs w:val="22"/>
        </w:rPr>
        <w:t>Advisor shall be entitled to the following consideration:</w:t>
      </w:r>
    </w:p>
    <w:p w14:paraId="1CD5C69D" w14:textId="77777777" w:rsidR="00A37563" w:rsidRDefault="00A37563" w:rsidP="00CF51CB">
      <w:pPr>
        <w:widowControl w:val="0"/>
        <w:rPr>
          <w:rFonts w:asciiTheme="majorBidi" w:hAnsiTheme="majorBidi" w:cstheme="majorBidi"/>
          <w:sz w:val="22"/>
          <w:szCs w:val="22"/>
        </w:rPr>
      </w:pPr>
    </w:p>
    <w:p w14:paraId="0A8708C6" w14:textId="33A0DA15" w:rsidR="00A37563" w:rsidRPr="00A37563" w:rsidRDefault="00A37563" w:rsidP="00CF51CB">
      <w:pPr>
        <w:widowControl w:val="0"/>
        <w:rPr>
          <w:rFonts w:asciiTheme="majorBidi" w:hAnsiTheme="majorBidi" w:cstheme="majorBidi"/>
          <w:b/>
          <w:bCs/>
          <w:i/>
          <w:iCs/>
          <w:sz w:val="22"/>
          <w:szCs w:val="22"/>
          <w:u w:val="single"/>
        </w:rPr>
      </w:pPr>
      <w:r w:rsidRPr="00A37563">
        <w:rPr>
          <w:rFonts w:asciiTheme="majorBidi" w:hAnsiTheme="majorBidi" w:cstheme="majorBidi"/>
          <w:b/>
          <w:bCs/>
          <w:i/>
          <w:iCs/>
          <w:sz w:val="22"/>
          <w:szCs w:val="22"/>
          <w:u w:val="single"/>
        </w:rPr>
        <w:t>Equity Grant</w:t>
      </w:r>
    </w:p>
    <w:p w14:paraId="71F49614" w14:textId="77777777" w:rsidR="00A37563" w:rsidRPr="00A37563" w:rsidRDefault="00A37563" w:rsidP="00CF51CB">
      <w:pPr>
        <w:widowControl w:val="0"/>
        <w:rPr>
          <w:rFonts w:asciiTheme="majorBidi" w:hAnsiTheme="majorBidi" w:cstheme="majorBidi"/>
          <w:sz w:val="22"/>
          <w:szCs w:val="22"/>
          <w:u w:val="single"/>
        </w:rPr>
      </w:pPr>
    </w:p>
    <w:p w14:paraId="6220B862" w14:textId="7B7EDBDE" w:rsidR="009C4BF9" w:rsidRPr="00584407" w:rsidRDefault="00A37563" w:rsidP="00CF51CB">
      <w:pPr>
        <w:widowControl w:val="0"/>
        <w:rPr>
          <w:rFonts w:asciiTheme="majorBidi" w:hAnsiTheme="majorBidi" w:cstheme="majorBidi"/>
          <w:sz w:val="22"/>
          <w:szCs w:val="22"/>
        </w:rPr>
      </w:pPr>
      <w:r>
        <w:rPr>
          <w:rFonts w:asciiTheme="majorBidi" w:hAnsiTheme="majorBidi" w:cstheme="majorBidi"/>
          <w:sz w:val="22"/>
          <w:szCs w:val="22"/>
        </w:rPr>
        <w:t>S</w:t>
      </w:r>
      <w:r w:rsidR="009C4BF9" w:rsidRPr="00584407">
        <w:rPr>
          <w:rFonts w:asciiTheme="majorBidi" w:hAnsiTheme="majorBidi" w:cstheme="majorBidi"/>
          <w:sz w:val="22"/>
          <w:szCs w:val="22"/>
        </w:rPr>
        <w:t>ubject to final approval by the Board of Directors of the Company,</w:t>
      </w:r>
      <w:r w:rsidR="00267E71" w:rsidRPr="00584407">
        <w:rPr>
          <w:rFonts w:asciiTheme="majorBidi" w:hAnsiTheme="majorBidi" w:cstheme="majorBidi"/>
          <w:sz w:val="22"/>
          <w:szCs w:val="22"/>
        </w:rPr>
        <w:t xml:space="preserve"> </w:t>
      </w:r>
      <w:r w:rsidR="009C4BF9" w:rsidRPr="00584407">
        <w:rPr>
          <w:rFonts w:asciiTheme="majorBidi" w:hAnsiTheme="majorBidi" w:cstheme="majorBidi"/>
          <w:sz w:val="22"/>
          <w:szCs w:val="22"/>
        </w:rPr>
        <w:t xml:space="preserve">Advisor shall be granted options to purchase Ordinary Shares of the Company, </w:t>
      </w:r>
      <w:r w:rsidR="000C7417" w:rsidRPr="00584407">
        <w:rPr>
          <w:rFonts w:asciiTheme="majorBidi" w:hAnsiTheme="majorBidi" w:cstheme="majorBidi"/>
          <w:sz w:val="22"/>
          <w:szCs w:val="22"/>
        </w:rPr>
        <w:t xml:space="preserve">subject to and </w:t>
      </w:r>
      <w:r w:rsidR="009C4BF9" w:rsidRPr="00584407">
        <w:rPr>
          <w:rFonts w:asciiTheme="majorBidi" w:hAnsiTheme="majorBidi" w:cstheme="majorBidi"/>
          <w:sz w:val="22"/>
          <w:szCs w:val="22"/>
        </w:rPr>
        <w:t>in accordance with the following terms and conditions:</w:t>
      </w:r>
    </w:p>
    <w:p w14:paraId="1C4E815D" w14:textId="77777777" w:rsidR="009C4BF9" w:rsidRPr="00584407" w:rsidRDefault="009C4BF9" w:rsidP="009C4BF9">
      <w:pPr>
        <w:widowControl w:val="0"/>
        <w:rPr>
          <w:rFonts w:asciiTheme="majorBidi" w:hAnsiTheme="majorBidi" w:cstheme="majorBidi"/>
          <w:sz w:val="22"/>
          <w:szCs w:val="22"/>
        </w:rPr>
      </w:pPr>
    </w:p>
    <w:p w14:paraId="0AC586A2" w14:textId="6A08DCB0" w:rsidR="009C4BF9" w:rsidRPr="00584407" w:rsidRDefault="009C4BF9" w:rsidP="00C1028A">
      <w:pPr>
        <w:widowControl w:val="0"/>
        <w:rPr>
          <w:rFonts w:asciiTheme="majorBidi" w:hAnsiTheme="majorBidi" w:cstheme="majorBidi"/>
          <w:sz w:val="22"/>
          <w:szCs w:val="22"/>
        </w:rPr>
      </w:pPr>
      <w:r w:rsidRPr="00584407">
        <w:rPr>
          <w:rFonts w:asciiTheme="majorBidi" w:hAnsiTheme="majorBidi" w:cstheme="majorBidi"/>
          <w:sz w:val="22"/>
          <w:szCs w:val="22"/>
        </w:rPr>
        <w:t>1.</w:t>
      </w:r>
      <w:r w:rsidRPr="00584407">
        <w:rPr>
          <w:rFonts w:asciiTheme="majorBidi" w:hAnsiTheme="majorBidi" w:cstheme="majorBidi"/>
          <w:sz w:val="22"/>
          <w:szCs w:val="22"/>
        </w:rPr>
        <w:tab/>
        <w:t>Advisor shall be</w:t>
      </w:r>
      <w:r w:rsidR="00B11FCC">
        <w:rPr>
          <w:rFonts w:asciiTheme="majorBidi" w:hAnsiTheme="majorBidi" w:cstheme="majorBidi"/>
          <w:sz w:val="22"/>
          <w:szCs w:val="22"/>
        </w:rPr>
        <w:t xml:space="preserve"> granted</w:t>
      </w:r>
      <w:r w:rsidRPr="00584407">
        <w:rPr>
          <w:rFonts w:asciiTheme="majorBidi" w:hAnsiTheme="majorBidi" w:cstheme="majorBidi"/>
          <w:sz w:val="22"/>
          <w:szCs w:val="22"/>
        </w:rPr>
        <w:t xml:space="preserve"> </w:t>
      </w:r>
      <w:r w:rsidR="00B11FCC" w:rsidRPr="00584407">
        <w:rPr>
          <w:rFonts w:asciiTheme="majorBidi" w:hAnsiTheme="majorBidi" w:cstheme="majorBidi"/>
          <w:sz w:val="22"/>
          <w:szCs w:val="22"/>
        </w:rPr>
        <w:t>[</w:t>
      </w:r>
      <w:r w:rsidR="00B11FCC" w:rsidRPr="00584407">
        <w:rPr>
          <w:rFonts w:asciiTheme="majorBidi" w:hAnsiTheme="majorBidi" w:cstheme="majorBidi"/>
          <w:sz w:val="22"/>
          <w:szCs w:val="22"/>
          <w:highlight w:val="yellow"/>
        </w:rPr>
        <w:t>_______</w:t>
      </w:r>
      <w:r w:rsidR="00B11FCC" w:rsidRPr="00584407">
        <w:rPr>
          <w:rFonts w:asciiTheme="majorBidi" w:hAnsiTheme="majorBidi" w:cstheme="majorBidi"/>
          <w:sz w:val="22"/>
          <w:szCs w:val="22"/>
        </w:rPr>
        <w:t>]</w:t>
      </w:r>
      <w:r w:rsidR="00C1028A">
        <w:rPr>
          <w:rFonts w:asciiTheme="majorBidi" w:hAnsiTheme="majorBidi" w:cstheme="majorBidi"/>
          <w:sz w:val="22"/>
          <w:szCs w:val="22"/>
        </w:rPr>
        <w:t xml:space="preserve"> </w:t>
      </w:r>
      <w:r w:rsidR="001D0082" w:rsidRPr="005F39C9">
        <w:rPr>
          <w:rFonts w:asciiTheme="majorBidi" w:hAnsiTheme="majorBidi" w:cstheme="majorBidi"/>
          <w:sz w:val="22"/>
          <w:szCs w:val="22"/>
        </w:rPr>
        <w:t xml:space="preserve">options to purchase </w:t>
      </w:r>
      <w:r w:rsidR="00057395">
        <w:rPr>
          <w:rFonts w:asciiTheme="majorBidi" w:hAnsiTheme="majorBidi" w:cstheme="majorBidi"/>
          <w:sz w:val="22"/>
          <w:szCs w:val="22"/>
        </w:rPr>
        <w:t>[</w:t>
      </w:r>
      <w:r w:rsidR="00B11FCC" w:rsidRPr="00057395">
        <w:rPr>
          <w:rFonts w:asciiTheme="majorBidi" w:hAnsiTheme="majorBidi" w:cstheme="majorBidi"/>
          <w:sz w:val="22"/>
          <w:szCs w:val="22"/>
          <w:highlight w:val="yellow"/>
        </w:rPr>
        <w:t>Ordinary S</w:t>
      </w:r>
      <w:r w:rsidR="001D0082" w:rsidRPr="00057395">
        <w:rPr>
          <w:rFonts w:asciiTheme="majorBidi" w:hAnsiTheme="majorBidi" w:cstheme="majorBidi"/>
          <w:sz w:val="22"/>
          <w:szCs w:val="22"/>
          <w:highlight w:val="yellow"/>
        </w:rPr>
        <w:t>hares</w:t>
      </w:r>
      <w:r w:rsidR="00057395">
        <w:rPr>
          <w:rFonts w:asciiTheme="majorBidi" w:hAnsiTheme="majorBidi" w:cstheme="majorBidi"/>
          <w:sz w:val="22"/>
          <w:szCs w:val="22"/>
        </w:rPr>
        <w:t>]</w:t>
      </w:r>
      <w:r w:rsidR="001D0082" w:rsidRPr="005F39C9">
        <w:rPr>
          <w:rFonts w:asciiTheme="majorBidi" w:hAnsiTheme="majorBidi" w:cstheme="majorBidi"/>
          <w:sz w:val="22"/>
          <w:szCs w:val="22"/>
        </w:rPr>
        <w:t xml:space="preserve"> of the </w:t>
      </w:r>
      <w:r w:rsidR="00DF0BA6">
        <w:rPr>
          <w:rFonts w:asciiTheme="majorBidi" w:hAnsiTheme="majorBidi" w:cstheme="majorBidi"/>
          <w:sz w:val="22"/>
          <w:szCs w:val="22"/>
        </w:rPr>
        <w:t>C</w:t>
      </w:r>
      <w:r w:rsidR="001D0082" w:rsidRPr="005F39C9">
        <w:rPr>
          <w:rFonts w:asciiTheme="majorBidi" w:hAnsiTheme="majorBidi" w:cstheme="majorBidi"/>
          <w:sz w:val="22"/>
          <w:szCs w:val="22"/>
        </w:rPr>
        <w:t xml:space="preserve">ompany </w:t>
      </w:r>
      <w:r w:rsidR="00CF51CB" w:rsidRPr="00584407">
        <w:rPr>
          <w:rFonts w:asciiTheme="majorBidi" w:hAnsiTheme="majorBidi" w:cstheme="majorBidi"/>
          <w:sz w:val="22"/>
          <w:szCs w:val="22"/>
        </w:rPr>
        <w:t>(the "</w:t>
      </w:r>
      <w:r w:rsidR="00CF51CB" w:rsidRPr="00584407">
        <w:rPr>
          <w:rFonts w:asciiTheme="majorBidi" w:hAnsiTheme="majorBidi" w:cstheme="majorBidi"/>
          <w:b/>
          <w:bCs/>
          <w:sz w:val="22"/>
          <w:szCs w:val="22"/>
        </w:rPr>
        <w:t>Options</w:t>
      </w:r>
      <w:r w:rsidR="00CF51CB" w:rsidRPr="00584407">
        <w:rPr>
          <w:rFonts w:asciiTheme="majorBidi" w:hAnsiTheme="majorBidi" w:cstheme="majorBidi"/>
          <w:sz w:val="22"/>
          <w:szCs w:val="22"/>
        </w:rPr>
        <w:t>")</w:t>
      </w:r>
      <w:r w:rsidRPr="00584407">
        <w:rPr>
          <w:rFonts w:asciiTheme="majorBidi" w:hAnsiTheme="majorBidi" w:cstheme="majorBidi"/>
          <w:sz w:val="22"/>
          <w:szCs w:val="22"/>
        </w:rPr>
        <w:t>.</w:t>
      </w:r>
    </w:p>
    <w:p w14:paraId="56CAB105" w14:textId="77777777" w:rsidR="009C4BF9" w:rsidRPr="00584407" w:rsidRDefault="009C4BF9" w:rsidP="009C4BF9">
      <w:pPr>
        <w:widowControl w:val="0"/>
        <w:rPr>
          <w:rFonts w:asciiTheme="majorBidi" w:hAnsiTheme="majorBidi" w:cstheme="majorBidi"/>
          <w:sz w:val="22"/>
          <w:szCs w:val="22"/>
        </w:rPr>
      </w:pPr>
    </w:p>
    <w:p w14:paraId="38F5E130" w14:textId="664F0835" w:rsidR="009C4BF9" w:rsidRPr="00584407" w:rsidRDefault="009C4BF9" w:rsidP="007F5F81">
      <w:pPr>
        <w:widowControl w:val="0"/>
        <w:rPr>
          <w:rFonts w:asciiTheme="majorBidi" w:hAnsiTheme="majorBidi" w:cstheme="majorBidi"/>
          <w:sz w:val="22"/>
          <w:szCs w:val="22"/>
        </w:rPr>
      </w:pPr>
      <w:r w:rsidRPr="00584407">
        <w:rPr>
          <w:rFonts w:asciiTheme="majorBidi" w:hAnsiTheme="majorBidi" w:cstheme="majorBidi"/>
          <w:sz w:val="22"/>
          <w:szCs w:val="22"/>
        </w:rPr>
        <w:t>2.</w:t>
      </w:r>
      <w:r w:rsidRPr="00584407">
        <w:rPr>
          <w:rFonts w:asciiTheme="majorBidi" w:hAnsiTheme="majorBidi" w:cstheme="majorBidi"/>
          <w:sz w:val="22"/>
          <w:szCs w:val="22"/>
        </w:rPr>
        <w:tab/>
        <w:t xml:space="preserve">The exercise price of each Option shall be </w:t>
      </w:r>
      <w:r w:rsidR="00057395">
        <w:rPr>
          <w:rFonts w:asciiTheme="majorBidi" w:hAnsiTheme="majorBidi" w:cstheme="majorBidi"/>
          <w:sz w:val="22"/>
          <w:szCs w:val="22"/>
        </w:rPr>
        <w:t>[</w:t>
      </w:r>
      <w:r w:rsidR="00057395" w:rsidRPr="00057395">
        <w:rPr>
          <w:rFonts w:asciiTheme="majorBidi" w:hAnsiTheme="majorBidi" w:cstheme="majorBidi"/>
          <w:sz w:val="22"/>
          <w:szCs w:val="22"/>
          <w:highlight w:val="yellow"/>
        </w:rPr>
        <w:t>_____</w:t>
      </w:r>
      <w:r w:rsidR="00057395">
        <w:rPr>
          <w:rFonts w:asciiTheme="majorBidi" w:hAnsiTheme="majorBidi" w:cstheme="majorBidi"/>
          <w:sz w:val="22"/>
          <w:szCs w:val="22"/>
        </w:rPr>
        <w:t>] OR [</w:t>
      </w:r>
      <w:r w:rsidR="001D0082" w:rsidRPr="00057395">
        <w:rPr>
          <w:rFonts w:asciiTheme="majorBidi" w:hAnsiTheme="majorBidi" w:cstheme="majorBidi"/>
          <w:sz w:val="22"/>
          <w:szCs w:val="22"/>
          <w:highlight w:val="yellow"/>
        </w:rPr>
        <w:t xml:space="preserve">the </w:t>
      </w:r>
      <w:r w:rsidR="00B11FCC" w:rsidRPr="00057395">
        <w:rPr>
          <w:rFonts w:asciiTheme="majorBidi" w:hAnsiTheme="majorBidi" w:cstheme="majorBidi"/>
          <w:sz w:val="22"/>
          <w:szCs w:val="22"/>
          <w:highlight w:val="yellow"/>
        </w:rPr>
        <w:t>fair market</w:t>
      </w:r>
      <w:r w:rsidR="001D0082" w:rsidRPr="00057395">
        <w:rPr>
          <w:rFonts w:asciiTheme="majorBidi" w:hAnsiTheme="majorBidi" w:cstheme="majorBidi"/>
          <w:sz w:val="22"/>
          <w:szCs w:val="22"/>
          <w:highlight w:val="yellow"/>
        </w:rPr>
        <w:t xml:space="preserve"> value of the underlying share</w:t>
      </w:r>
      <w:r w:rsidR="00B11FCC" w:rsidRPr="00057395">
        <w:rPr>
          <w:rFonts w:asciiTheme="majorBidi" w:hAnsiTheme="majorBidi" w:cstheme="majorBidi"/>
          <w:sz w:val="22"/>
          <w:szCs w:val="22"/>
          <w:highlight w:val="yellow"/>
        </w:rPr>
        <w:t xml:space="preserve"> at the time of grant</w:t>
      </w:r>
      <w:r w:rsidR="00057395">
        <w:rPr>
          <w:rFonts w:asciiTheme="majorBidi" w:hAnsiTheme="majorBidi" w:cstheme="majorBidi"/>
          <w:sz w:val="22"/>
          <w:szCs w:val="22"/>
        </w:rPr>
        <w:t>]</w:t>
      </w:r>
      <w:r w:rsidR="001D0082">
        <w:rPr>
          <w:rFonts w:asciiTheme="majorBidi" w:hAnsiTheme="majorBidi" w:cstheme="majorBidi"/>
          <w:sz w:val="22"/>
          <w:szCs w:val="22"/>
        </w:rPr>
        <w:t>.</w:t>
      </w:r>
      <w:r w:rsidR="00057395">
        <w:rPr>
          <w:rFonts w:asciiTheme="majorBidi" w:hAnsiTheme="majorBidi" w:cstheme="majorBidi"/>
          <w:sz w:val="22"/>
          <w:szCs w:val="22"/>
        </w:rPr>
        <w:t>[</w:t>
      </w:r>
      <w:r w:rsidR="00057395" w:rsidRPr="00057395">
        <w:rPr>
          <w:rFonts w:asciiTheme="majorBidi" w:hAnsiTheme="majorBidi" w:cstheme="majorBidi"/>
          <w:b/>
          <w:bCs/>
          <w:i/>
          <w:iCs/>
          <w:color w:val="FF0000"/>
          <w:sz w:val="22"/>
          <w:szCs w:val="22"/>
          <w:highlight w:val="yellow"/>
        </w:rPr>
        <w:t>Set a price; in certain cases, fair market value should be set</w:t>
      </w:r>
      <w:r w:rsidR="00057395">
        <w:rPr>
          <w:rFonts w:asciiTheme="majorBidi" w:hAnsiTheme="majorBidi" w:cstheme="majorBidi"/>
          <w:sz w:val="22"/>
          <w:szCs w:val="22"/>
        </w:rPr>
        <w:t>]</w:t>
      </w:r>
    </w:p>
    <w:p w14:paraId="4BCCB625" w14:textId="77777777" w:rsidR="009C4BF9" w:rsidRPr="00584407" w:rsidRDefault="007F5F81" w:rsidP="007F5F81">
      <w:pPr>
        <w:widowControl w:val="0"/>
        <w:tabs>
          <w:tab w:val="left" w:pos="7680"/>
        </w:tabs>
        <w:rPr>
          <w:rFonts w:asciiTheme="majorBidi" w:hAnsiTheme="majorBidi" w:cstheme="majorBidi"/>
          <w:sz w:val="22"/>
          <w:szCs w:val="22"/>
        </w:rPr>
      </w:pPr>
      <w:r w:rsidRPr="00584407">
        <w:rPr>
          <w:rFonts w:asciiTheme="majorBidi" w:hAnsiTheme="majorBidi" w:cstheme="majorBidi"/>
          <w:sz w:val="22"/>
          <w:szCs w:val="22"/>
        </w:rPr>
        <w:tab/>
      </w:r>
    </w:p>
    <w:p w14:paraId="07747CC4" w14:textId="0687A2C1" w:rsidR="003750B8" w:rsidRPr="00584407" w:rsidRDefault="009C4BF9" w:rsidP="007F5F81">
      <w:pPr>
        <w:widowControl w:val="0"/>
        <w:rPr>
          <w:rFonts w:asciiTheme="majorBidi" w:hAnsiTheme="majorBidi" w:cstheme="majorBidi"/>
          <w:sz w:val="22"/>
          <w:szCs w:val="22"/>
        </w:rPr>
      </w:pPr>
      <w:r w:rsidRPr="00584407">
        <w:rPr>
          <w:rFonts w:asciiTheme="majorBidi" w:hAnsiTheme="majorBidi" w:cstheme="majorBidi"/>
          <w:sz w:val="22"/>
          <w:szCs w:val="22"/>
        </w:rPr>
        <w:t>3.</w:t>
      </w:r>
      <w:r w:rsidRPr="00584407">
        <w:rPr>
          <w:rFonts w:asciiTheme="majorBidi" w:hAnsiTheme="majorBidi" w:cstheme="majorBidi"/>
          <w:sz w:val="22"/>
          <w:szCs w:val="22"/>
        </w:rPr>
        <w:tab/>
      </w:r>
      <w:r w:rsidR="003750B8" w:rsidRPr="00584407">
        <w:rPr>
          <w:rFonts w:asciiTheme="majorBidi" w:hAnsiTheme="majorBidi" w:cstheme="majorBidi"/>
          <w:sz w:val="22"/>
          <w:szCs w:val="22"/>
        </w:rPr>
        <w:t xml:space="preserve">The Options shall be subject to vesting over a period of </w:t>
      </w:r>
      <w:r w:rsidR="00923890">
        <w:rPr>
          <w:rFonts w:asciiTheme="majorBidi" w:hAnsiTheme="majorBidi" w:cstheme="majorBidi"/>
          <w:sz w:val="22"/>
          <w:szCs w:val="22"/>
        </w:rPr>
        <w:t>2</w:t>
      </w:r>
      <w:r w:rsidR="00BC0713" w:rsidRPr="00584407">
        <w:rPr>
          <w:rFonts w:asciiTheme="majorBidi" w:hAnsiTheme="majorBidi" w:cstheme="majorBidi"/>
          <w:sz w:val="22"/>
          <w:szCs w:val="22"/>
        </w:rPr>
        <w:t xml:space="preserve"> </w:t>
      </w:r>
      <w:r w:rsidR="003750B8" w:rsidRPr="00584407">
        <w:rPr>
          <w:rFonts w:asciiTheme="majorBidi" w:hAnsiTheme="majorBidi" w:cstheme="majorBidi"/>
          <w:sz w:val="22"/>
          <w:szCs w:val="22"/>
        </w:rPr>
        <w:t>(</w:t>
      </w:r>
      <w:r w:rsidR="00923890">
        <w:rPr>
          <w:rFonts w:asciiTheme="majorBidi" w:hAnsiTheme="majorBidi" w:cstheme="majorBidi"/>
          <w:sz w:val="22"/>
          <w:szCs w:val="22"/>
        </w:rPr>
        <w:t>two</w:t>
      </w:r>
      <w:r w:rsidR="003750B8" w:rsidRPr="00584407">
        <w:rPr>
          <w:rFonts w:asciiTheme="majorBidi" w:hAnsiTheme="majorBidi" w:cstheme="majorBidi"/>
          <w:sz w:val="22"/>
          <w:szCs w:val="22"/>
        </w:rPr>
        <w:t xml:space="preserve">) </w:t>
      </w:r>
      <w:r w:rsidR="009824EB">
        <w:rPr>
          <w:rFonts w:asciiTheme="majorBidi" w:hAnsiTheme="majorBidi" w:cstheme="majorBidi"/>
          <w:sz w:val="22"/>
          <w:szCs w:val="22"/>
        </w:rPr>
        <w:t>years</w:t>
      </w:r>
      <w:r w:rsidR="003750B8" w:rsidRPr="00584407">
        <w:rPr>
          <w:rFonts w:asciiTheme="majorBidi" w:hAnsiTheme="majorBidi" w:cstheme="majorBidi"/>
          <w:sz w:val="22"/>
          <w:szCs w:val="22"/>
        </w:rPr>
        <w:t xml:space="preserve"> from the date of grant</w:t>
      </w:r>
      <w:r w:rsidR="000D6A52">
        <w:rPr>
          <w:rFonts w:asciiTheme="majorBidi" w:hAnsiTheme="majorBidi" w:cstheme="majorBidi"/>
          <w:sz w:val="22"/>
          <w:szCs w:val="22"/>
        </w:rPr>
        <w:t xml:space="preserve"> thereof</w:t>
      </w:r>
      <w:r w:rsidR="003750B8" w:rsidRPr="00584407">
        <w:rPr>
          <w:rFonts w:asciiTheme="majorBidi" w:hAnsiTheme="majorBidi" w:cstheme="majorBidi"/>
          <w:sz w:val="22"/>
          <w:szCs w:val="22"/>
        </w:rPr>
        <w:t xml:space="preserve">, in </w:t>
      </w:r>
      <w:r w:rsidR="00923890">
        <w:rPr>
          <w:rFonts w:asciiTheme="majorBidi" w:hAnsiTheme="majorBidi" w:cstheme="majorBidi"/>
          <w:sz w:val="22"/>
          <w:szCs w:val="22"/>
        </w:rPr>
        <w:t>8</w:t>
      </w:r>
      <w:r w:rsidR="003750B8" w:rsidRPr="00584407">
        <w:rPr>
          <w:rFonts w:asciiTheme="majorBidi" w:hAnsiTheme="majorBidi" w:cstheme="majorBidi"/>
          <w:sz w:val="22"/>
          <w:szCs w:val="22"/>
        </w:rPr>
        <w:t xml:space="preserve"> (</w:t>
      </w:r>
      <w:r w:rsidR="00923890">
        <w:rPr>
          <w:rFonts w:asciiTheme="majorBidi" w:hAnsiTheme="majorBidi" w:cstheme="majorBidi"/>
          <w:sz w:val="22"/>
          <w:szCs w:val="22"/>
        </w:rPr>
        <w:t>eight)</w:t>
      </w:r>
      <w:r w:rsidR="003750B8" w:rsidRPr="00584407">
        <w:rPr>
          <w:rFonts w:asciiTheme="majorBidi" w:hAnsiTheme="majorBidi" w:cstheme="majorBidi"/>
          <w:sz w:val="22"/>
          <w:szCs w:val="22"/>
        </w:rPr>
        <w:t xml:space="preserve"> </w:t>
      </w:r>
      <w:r w:rsidR="000D6A52">
        <w:rPr>
          <w:rFonts w:asciiTheme="majorBidi" w:hAnsiTheme="majorBidi" w:cstheme="majorBidi"/>
          <w:sz w:val="22"/>
          <w:szCs w:val="22"/>
        </w:rPr>
        <w:t xml:space="preserve">equal </w:t>
      </w:r>
      <w:r w:rsidR="00923890">
        <w:rPr>
          <w:rFonts w:asciiTheme="majorBidi" w:hAnsiTheme="majorBidi" w:cstheme="majorBidi"/>
          <w:sz w:val="22"/>
          <w:szCs w:val="22"/>
        </w:rPr>
        <w:t xml:space="preserve">quarterly </w:t>
      </w:r>
      <w:r w:rsidR="003750B8" w:rsidRPr="00584407">
        <w:rPr>
          <w:rFonts w:asciiTheme="majorBidi" w:hAnsiTheme="majorBidi" w:cstheme="majorBidi"/>
          <w:sz w:val="22"/>
          <w:szCs w:val="22"/>
        </w:rPr>
        <w:t xml:space="preserve">installments, </w:t>
      </w:r>
      <w:r w:rsidR="000D6A52" w:rsidRPr="00A22F80">
        <w:rPr>
          <w:rFonts w:asciiTheme="majorBidi" w:hAnsiTheme="majorBidi" w:cstheme="majorBidi"/>
          <w:sz w:val="22"/>
          <w:szCs w:val="22"/>
        </w:rPr>
        <w:t xml:space="preserve">such that a portion equal to </w:t>
      </w:r>
      <w:r w:rsidR="00923890">
        <w:rPr>
          <w:rFonts w:asciiTheme="majorBidi" w:hAnsiTheme="majorBidi" w:cstheme="majorBidi"/>
          <w:sz w:val="22"/>
          <w:szCs w:val="22"/>
        </w:rPr>
        <w:t>1</w:t>
      </w:r>
      <w:r w:rsidR="000D6A52" w:rsidRPr="00A22F80">
        <w:rPr>
          <w:rFonts w:asciiTheme="majorBidi" w:hAnsiTheme="majorBidi" w:cstheme="majorBidi"/>
          <w:sz w:val="22"/>
          <w:szCs w:val="22"/>
        </w:rPr>
        <w:t>2</w:t>
      </w:r>
      <w:r w:rsidR="00923890">
        <w:rPr>
          <w:rFonts w:asciiTheme="majorBidi" w:hAnsiTheme="majorBidi" w:cstheme="majorBidi"/>
          <w:sz w:val="22"/>
          <w:szCs w:val="22"/>
        </w:rPr>
        <w:t>.</w:t>
      </w:r>
      <w:r w:rsidR="000D6A52" w:rsidRPr="00A22F80">
        <w:rPr>
          <w:rFonts w:asciiTheme="majorBidi" w:hAnsiTheme="majorBidi" w:cstheme="majorBidi"/>
          <w:sz w:val="22"/>
          <w:szCs w:val="22"/>
        </w:rPr>
        <w:t xml:space="preserve">5% of the Options shall be vested at the end of each </w:t>
      </w:r>
      <w:r w:rsidR="00923890">
        <w:rPr>
          <w:rFonts w:asciiTheme="majorBidi" w:hAnsiTheme="majorBidi" w:cstheme="majorBidi"/>
          <w:sz w:val="22"/>
          <w:szCs w:val="22"/>
        </w:rPr>
        <w:t xml:space="preserve">quarter </w:t>
      </w:r>
      <w:r w:rsidR="000D6A52" w:rsidRPr="00A22F80">
        <w:rPr>
          <w:rFonts w:asciiTheme="majorBidi" w:hAnsiTheme="majorBidi" w:cstheme="majorBidi"/>
          <w:sz w:val="22"/>
          <w:szCs w:val="22"/>
        </w:rPr>
        <w:t>of the date of grant (each, a "</w:t>
      </w:r>
      <w:r w:rsidR="000D6A52" w:rsidRPr="00A22F80">
        <w:rPr>
          <w:rFonts w:asciiTheme="majorBidi" w:hAnsiTheme="majorBidi" w:cstheme="majorBidi"/>
          <w:b/>
          <w:bCs/>
          <w:sz w:val="22"/>
          <w:szCs w:val="22"/>
        </w:rPr>
        <w:t>Vesting Date</w:t>
      </w:r>
      <w:r w:rsidR="000D6A52" w:rsidRPr="00A22F80">
        <w:rPr>
          <w:rFonts w:asciiTheme="majorBidi" w:hAnsiTheme="majorBidi" w:cstheme="majorBidi"/>
          <w:sz w:val="22"/>
          <w:szCs w:val="22"/>
        </w:rPr>
        <w:t xml:space="preserve">"), provided that </w:t>
      </w:r>
      <w:r w:rsidR="000D6A52">
        <w:rPr>
          <w:rFonts w:asciiTheme="majorBidi" w:hAnsiTheme="majorBidi" w:cstheme="majorBidi"/>
          <w:sz w:val="22"/>
          <w:szCs w:val="22"/>
        </w:rPr>
        <w:t xml:space="preserve">Advisor is still engaged with the Company and </w:t>
      </w:r>
      <w:r w:rsidR="000D6A52" w:rsidRPr="00A22F80">
        <w:rPr>
          <w:rFonts w:asciiTheme="majorBidi" w:hAnsiTheme="majorBidi" w:cstheme="majorBidi"/>
          <w:sz w:val="22"/>
          <w:szCs w:val="22"/>
        </w:rPr>
        <w:t xml:space="preserve">continues to </w:t>
      </w:r>
      <w:r w:rsidR="000D6A52">
        <w:rPr>
          <w:rFonts w:asciiTheme="majorBidi" w:hAnsiTheme="majorBidi" w:cstheme="majorBidi"/>
          <w:sz w:val="22"/>
          <w:szCs w:val="22"/>
        </w:rPr>
        <w:t>provide the Advisory Services to</w:t>
      </w:r>
      <w:r w:rsidR="000D6A52" w:rsidRPr="00A22F80">
        <w:rPr>
          <w:rFonts w:asciiTheme="majorBidi" w:hAnsiTheme="majorBidi" w:cstheme="majorBidi"/>
          <w:sz w:val="22"/>
          <w:szCs w:val="22"/>
        </w:rPr>
        <w:t xml:space="preserve"> the Company at the applicable </w:t>
      </w:r>
      <w:r w:rsidR="000D6A52">
        <w:rPr>
          <w:rFonts w:asciiTheme="majorBidi" w:hAnsiTheme="majorBidi" w:cstheme="majorBidi"/>
          <w:sz w:val="22"/>
          <w:szCs w:val="22"/>
        </w:rPr>
        <w:t>Vesting Date.</w:t>
      </w:r>
    </w:p>
    <w:p w14:paraId="1AE31E15" w14:textId="77777777" w:rsidR="003750B8" w:rsidRPr="00584407" w:rsidRDefault="003750B8" w:rsidP="007F5F81">
      <w:pPr>
        <w:widowControl w:val="0"/>
        <w:rPr>
          <w:rFonts w:asciiTheme="majorBidi" w:hAnsiTheme="majorBidi" w:cstheme="majorBidi"/>
          <w:sz w:val="22"/>
          <w:szCs w:val="22"/>
        </w:rPr>
      </w:pPr>
    </w:p>
    <w:p w14:paraId="1605CBEC" w14:textId="5D23E5C5" w:rsidR="009C4BF9" w:rsidRPr="00584407" w:rsidRDefault="00186C25" w:rsidP="007F5F81">
      <w:pPr>
        <w:widowControl w:val="0"/>
        <w:rPr>
          <w:rFonts w:asciiTheme="majorBidi" w:hAnsiTheme="majorBidi" w:cstheme="majorBidi"/>
          <w:sz w:val="22"/>
          <w:szCs w:val="22"/>
        </w:rPr>
      </w:pPr>
      <w:r w:rsidRPr="00584407">
        <w:rPr>
          <w:rFonts w:asciiTheme="majorBidi" w:hAnsiTheme="majorBidi" w:cstheme="majorBidi"/>
          <w:sz w:val="22"/>
          <w:szCs w:val="22"/>
        </w:rPr>
        <w:t>4.</w:t>
      </w:r>
      <w:r w:rsidRPr="00584407">
        <w:rPr>
          <w:rFonts w:asciiTheme="majorBidi" w:hAnsiTheme="majorBidi" w:cstheme="majorBidi"/>
          <w:sz w:val="22"/>
          <w:szCs w:val="22"/>
        </w:rPr>
        <w:tab/>
        <w:t>V</w:t>
      </w:r>
      <w:r w:rsidR="009C4BF9" w:rsidRPr="00584407">
        <w:rPr>
          <w:rFonts w:asciiTheme="majorBidi" w:hAnsiTheme="majorBidi" w:cstheme="majorBidi"/>
          <w:sz w:val="22"/>
          <w:szCs w:val="22"/>
        </w:rPr>
        <w:t xml:space="preserve">ested Options may be exercised by Advisor until the earlier of: (i) an initial public offering of securities of the Company, (ii) any merger, acquisition or any like transaction, as may also be defined in the Articles of Association of the Company and as such definition may be updated from time to time, and (iii) </w:t>
      </w:r>
      <w:r w:rsidR="009D4643">
        <w:rPr>
          <w:rFonts w:asciiTheme="majorBidi" w:hAnsiTheme="majorBidi" w:cstheme="majorBidi"/>
          <w:sz w:val="22"/>
          <w:szCs w:val="22"/>
        </w:rPr>
        <w:t>12</w:t>
      </w:r>
      <w:r w:rsidR="009C4BF9" w:rsidRPr="00584407">
        <w:rPr>
          <w:rFonts w:asciiTheme="majorBidi" w:hAnsiTheme="majorBidi" w:cstheme="majorBidi"/>
          <w:sz w:val="22"/>
          <w:szCs w:val="22"/>
        </w:rPr>
        <w:t xml:space="preserve"> </w:t>
      </w:r>
      <w:r w:rsidR="00471B5C">
        <w:rPr>
          <w:rFonts w:asciiTheme="majorBidi" w:hAnsiTheme="majorBidi" w:cstheme="majorBidi"/>
          <w:sz w:val="22"/>
          <w:szCs w:val="22"/>
        </w:rPr>
        <w:t>(twe</w:t>
      </w:r>
      <w:r w:rsidR="009D4643">
        <w:rPr>
          <w:rFonts w:asciiTheme="majorBidi" w:hAnsiTheme="majorBidi" w:cstheme="majorBidi"/>
          <w:sz w:val="22"/>
          <w:szCs w:val="22"/>
        </w:rPr>
        <w:t>lve</w:t>
      </w:r>
      <w:r w:rsidR="00471B5C">
        <w:rPr>
          <w:rFonts w:asciiTheme="majorBidi" w:hAnsiTheme="majorBidi" w:cstheme="majorBidi"/>
          <w:sz w:val="22"/>
          <w:szCs w:val="22"/>
        </w:rPr>
        <w:t xml:space="preserve">) </w:t>
      </w:r>
      <w:r w:rsidR="009C4BF9" w:rsidRPr="00584407">
        <w:rPr>
          <w:rFonts w:asciiTheme="majorBidi" w:hAnsiTheme="majorBidi" w:cstheme="majorBidi"/>
          <w:sz w:val="22"/>
          <w:szCs w:val="22"/>
        </w:rPr>
        <w:t>months from the date of termination of Advisor's engagement with the Company.</w:t>
      </w:r>
      <w:r w:rsidR="00CF3EF6">
        <w:rPr>
          <w:rFonts w:asciiTheme="majorBidi" w:hAnsiTheme="majorBidi" w:cstheme="majorBidi"/>
          <w:sz w:val="22"/>
          <w:szCs w:val="22"/>
        </w:rPr>
        <w:t xml:space="preserve"> </w:t>
      </w:r>
      <w:r w:rsidR="00CF3EF6" w:rsidRPr="001A4C9A">
        <w:rPr>
          <w:rFonts w:cs="Times New Roman"/>
          <w:sz w:val="22"/>
          <w:szCs w:val="22"/>
        </w:rPr>
        <w:t>For avoidance of doubt, it is clarified that nothing in the Agreement shall be deemed as an undertaking of the Company to retain Advisor</w:t>
      </w:r>
      <w:r w:rsidR="00CF3EF6">
        <w:rPr>
          <w:rFonts w:cs="Times New Roman"/>
          <w:sz w:val="22"/>
          <w:szCs w:val="22"/>
        </w:rPr>
        <w:t>'</w:t>
      </w:r>
      <w:r w:rsidR="00CF3EF6" w:rsidRPr="001A4C9A">
        <w:rPr>
          <w:rFonts w:cs="Times New Roman"/>
          <w:sz w:val="22"/>
          <w:szCs w:val="22"/>
        </w:rPr>
        <w:t>s services for any minimum period of time.</w:t>
      </w:r>
    </w:p>
    <w:p w14:paraId="776CCA5D" w14:textId="77777777" w:rsidR="009C4BF9" w:rsidRPr="00584407" w:rsidRDefault="009C4BF9" w:rsidP="009C4BF9">
      <w:pPr>
        <w:widowControl w:val="0"/>
        <w:rPr>
          <w:rFonts w:asciiTheme="majorBidi" w:hAnsiTheme="majorBidi" w:cstheme="majorBidi"/>
          <w:sz w:val="22"/>
          <w:szCs w:val="22"/>
        </w:rPr>
      </w:pPr>
    </w:p>
    <w:p w14:paraId="239C4361" w14:textId="5DF2EDD6" w:rsidR="009C4BF9" w:rsidRPr="00584407" w:rsidRDefault="00186C25" w:rsidP="009C4BF9">
      <w:pPr>
        <w:widowControl w:val="0"/>
        <w:rPr>
          <w:rFonts w:asciiTheme="majorBidi" w:hAnsiTheme="majorBidi" w:cstheme="majorBidi"/>
          <w:sz w:val="22"/>
          <w:szCs w:val="22"/>
        </w:rPr>
      </w:pPr>
      <w:r w:rsidRPr="00584407">
        <w:rPr>
          <w:rFonts w:asciiTheme="majorBidi" w:hAnsiTheme="majorBidi" w:cstheme="majorBidi"/>
          <w:sz w:val="22"/>
          <w:szCs w:val="22"/>
        </w:rPr>
        <w:t>5</w:t>
      </w:r>
      <w:r w:rsidR="009C4BF9" w:rsidRPr="00584407">
        <w:rPr>
          <w:rFonts w:asciiTheme="majorBidi" w:hAnsiTheme="majorBidi" w:cstheme="majorBidi"/>
          <w:sz w:val="22"/>
          <w:szCs w:val="22"/>
        </w:rPr>
        <w:t>.</w:t>
      </w:r>
      <w:r w:rsidR="009C4BF9" w:rsidRPr="00584407">
        <w:rPr>
          <w:rFonts w:asciiTheme="majorBidi" w:hAnsiTheme="majorBidi" w:cstheme="majorBidi"/>
          <w:sz w:val="22"/>
          <w:szCs w:val="22"/>
        </w:rPr>
        <w:tab/>
        <w:t xml:space="preserve">The Options shall be </w:t>
      </w:r>
      <w:r w:rsidRPr="00584407">
        <w:rPr>
          <w:rFonts w:asciiTheme="majorBidi" w:hAnsiTheme="majorBidi" w:cstheme="majorBidi"/>
          <w:sz w:val="22"/>
          <w:szCs w:val="22"/>
        </w:rPr>
        <w:t xml:space="preserve">subject to the </w:t>
      </w:r>
      <w:r w:rsidR="009C4BF9" w:rsidRPr="00584407">
        <w:rPr>
          <w:rFonts w:asciiTheme="majorBidi" w:hAnsiTheme="majorBidi" w:cstheme="majorBidi"/>
          <w:sz w:val="22"/>
          <w:szCs w:val="22"/>
        </w:rPr>
        <w:t xml:space="preserve">terms of </w:t>
      </w:r>
      <w:r w:rsidR="00CF3EF6">
        <w:rPr>
          <w:rFonts w:asciiTheme="majorBidi" w:hAnsiTheme="majorBidi" w:cstheme="majorBidi"/>
          <w:sz w:val="22"/>
          <w:szCs w:val="22"/>
        </w:rPr>
        <w:t>an equity i</w:t>
      </w:r>
      <w:r w:rsidR="00490C90" w:rsidRPr="004125C4">
        <w:rPr>
          <w:rFonts w:asciiTheme="majorBidi" w:hAnsiTheme="majorBidi" w:cstheme="majorBidi"/>
          <w:sz w:val="22"/>
          <w:szCs w:val="22"/>
        </w:rPr>
        <w:t xml:space="preserve">ncentive </w:t>
      </w:r>
      <w:r w:rsidR="00CF3EF6">
        <w:rPr>
          <w:rFonts w:asciiTheme="majorBidi" w:hAnsiTheme="majorBidi" w:cstheme="majorBidi"/>
          <w:sz w:val="22"/>
          <w:szCs w:val="22"/>
        </w:rPr>
        <w:t>p</w:t>
      </w:r>
      <w:r w:rsidR="00490C90" w:rsidRPr="004125C4">
        <w:rPr>
          <w:rFonts w:asciiTheme="majorBidi" w:hAnsiTheme="majorBidi" w:cstheme="majorBidi"/>
          <w:sz w:val="22"/>
          <w:szCs w:val="22"/>
        </w:rPr>
        <w:t xml:space="preserve">lan </w:t>
      </w:r>
      <w:r w:rsidR="00CF3EF6">
        <w:rPr>
          <w:rFonts w:asciiTheme="majorBidi" w:hAnsiTheme="majorBidi" w:cstheme="majorBidi"/>
          <w:sz w:val="22"/>
          <w:szCs w:val="22"/>
        </w:rPr>
        <w:t xml:space="preserve">if and when </w:t>
      </w:r>
      <w:r w:rsidR="009C4BF9" w:rsidRPr="00584407">
        <w:rPr>
          <w:rFonts w:asciiTheme="majorBidi" w:hAnsiTheme="majorBidi" w:cstheme="majorBidi"/>
          <w:sz w:val="22"/>
          <w:szCs w:val="22"/>
        </w:rPr>
        <w:t xml:space="preserve">adopted by the Board of Directors of the Company, </w:t>
      </w:r>
      <w:r w:rsidR="00CF3EF6">
        <w:rPr>
          <w:rFonts w:asciiTheme="majorBidi" w:hAnsiTheme="majorBidi" w:cstheme="majorBidi"/>
          <w:sz w:val="22"/>
          <w:szCs w:val="22"/>
        </w:rPr>
        <w:t xml:space="preserve">and </w:t>
      </w:r>
      <w:r w:rsidR="00785EA2">
        <w:rPr>
          <w:rFonts w:asciiTheme="majorBidi" w:hAnsiTheme="majorBidi" w:cstheme="majorBidi"/>
          <w:sz w:val="22"/>
          <w:szCs w:val="22"/>
        </w:rPr>
        <w:t xml:space="preserve">as </w:t>
      </w:r>
      <w:r w:rsidR="00CF3EF6">
        <w:rPr>
          <w:rFonts w:asciiTheme="majorBidi" w:hAnsiTheme="majorBidi" w:cstheme="majorBidi"/>
          <w:sz w:val="22"/>
          <w:szCs w:val="22"/>
        </w:rPr>
        <w:t xml:space="preserve">it </w:t>
      </w:r>
      <w:r w:rsidR="00785EA2">
        <w:rPr>
          <w:rFonts w:asciiTheme="majorBidi" w:hAnsiTheme="majorBidi" w:cstheme="majorBidi"/>
          <w:sz w:val="22"/>
          <w:szCs w:val="22"/>
        </w:rPr>
        <w:t>may be amended from time to time</w:t>
      </w:r>
      <w:r w:rsidR="009C4BF9" w:rsidRPr="00584407">
        <w:rPr>
          <w:rFonts w:asciiTheme="majorBidi" w:hAnsiTheme="majorBidi" w:cstheme="majorBidi"/>
          <w:sz w:val="22"/>
          <w:szCs w:val="22"/>
        </w:rPr>
        <w:t xml:space="preserve"> (the "</w:t>
      </w:r>
      <w:r w:rsidR="00211D14" w:rsidRPr="00584407">
        <w:rPr>
          <w:rFonts w:asciiTheme="majorBidi" w:hAnsiTheme="majorBidi" w:cstheme="majorBidi"/>
          <w:b/>
          <w:bCs/>
          <w:sz w:val="22"/>
          <w:szCs w:val="22"/>
        </w:rPr>
        <w:t xml:space="preserve">Incentive </w:t>
      </w:r>
      <w:r w:rsidR="009C4BF9" w:rsidRPr="00584407">
        <w:rPr>
          <w:rFonts w:asciiTheme="majorBidi" w:hAnsiTheme="majorBidi" w:cstheme="majorBidi"/>
          <w:b/>
          <w:bCs/>
          <w:sz w:val="22"/>
          <w:szCs w:val="22"/>
        </w:rPr>
        <w:t>Plan</w:t>
      </w:r>
      <w:r w:rsidR="009C4BF9" w:rsidRPr="00584407">
        <w:rPr>
          <w:rFonts w:asciiTheme="majorBidi" w:hAnsiTheme="majorBidi" w:cstheme="majorBidi"/>
          <w:sz w:val="22"/>
          <w:szCs w:val="22"/>
        </w:rPr>
        <w:t xml:space="preserve">"). Advisor acknowledges that Advisor may be required to execute additional documents </w:t>
      </w:r>
      <w:r w:rsidR="00211D14" w:rsidRPr="00584407">
        <w:rPr>
          <w:rFonts w:asciiTheme="majorBidi" w:hAnsiTheme="majorBidi" w:cstheme="majorBidi"/>
          <w:sz w:val="22"/>
          <w:szCs w:val="22"/>
        </w:rPr>
        <w:t xml:space="preserve">as may be required by the Incentive Plan, or </w:t>
      </w:r>
      <w:r w:rsidR="009C4BF9" w:rsidRPr="00584407">
        <w:rPr>
          <w:rFonts w:asciiTheme="majorBidi" w:hAnsiTheme="majorBidi" w:cstheme="majorBidi"/>
          <w:sz w:val="22"/>
          <w:szCs w:val="22"/>
        </w:rPr>
        <w:t>in compliance with the applicable laws, as well as a power of attorney</w:t>
      </w:r>
      <w:r w:rsidR="00D05990" w:rsidRPr="00584407">
        <w:rPr>
          <w:rFonts w:asciiTheme="majorBidi" w:hAnsiTheme="majorBidi" w:cstheme="majorBidi"/>
          <w:sz w:val="22"/>
          <w:szCs w:val="22"/>
        </w:rPr>
        <w:t xml:space="preserve"> in the form attached hereto as </w:t>
      </w:r>
      <w:r w:rsidR="00D05990" w:rsidRPr="00584407">
        <w:rPr>
          <w:rFonts w:asciiTheme="majorBidi" w:hAnsiTheme="majorBidi" w:cstheme="majorBidi"/>
          <w:sz w:val="22"/>
          <w:szCs w:val="22"/>
          <w:u w:val="single"/>
        </w:rPr>
        <w:t>Annex 1</w:t>
      </w:r>
      <w:r w:rsidR="009C4BF9" w:rsidRPr="00584407">
        <w:rPr>
          <w:rFonts w:asciiTheme="majorBidi" w:hAnsiTheme="majorBidi" w:cstheme="majorBidi"/>
          <w:sz w:val="22"/>
          <w:szCs w:val="22"/>
        </w:rPr>
        <w:t>. The Options are not assignable or transferable, except by a will or the laws of descent and distribution. Shares issued upon the exercise of any Options shall be transferable subject to the terms of the Company's corporate documents and shareholders agreements as may be amended from time to time.</w:t>
      </w:r>
    </w:p>
    <w:p w14:paraId="3CD1A1CD" w14:textId="77777777" w:rsidR="009C4BF9" w:rsidRPr="00584407" w:rsidRDefault="009C4BF9" w:rsidP="009C4BF9">
      <w:pPr>
        <w:widowControl w:val="0"/>
        <w:ind w:firstLine="709"/>
        <w:rPr>
          <w:rFonts w:asciiTheme="majorBidi" w:hAnsiTheme="majorBidi" w:cstheme="majorBidi"/>
          <w:sz w:val="22"/>
          <w:szCs w:val="22"/>
        </w:rPr>
      </w:pPr>
    </w:p>
    <w:p w14:paraId="51390CD7" w14:textId="0E285B01" w:rsidR="009C4BF9" w:rsidRDefault="00186C25" w:rsidP="000639A0">
      <w:pPr>
        <w:widowControl w:val="0"/>
        <w:rPr>
          <w:rFonts w:asciiTheme="majorBidi" w:hAnsiTheme="majorBidi" w:cstheme="majorBidi"/>
          <w:sz w:val="22"/>
          <w:szCs w:val="22"/>
        </w:rPr>
      </w:pPr>
      <w:r w:rsidRPr="00584407">
        <w:rPr>
          <w:rFonts w:asciiTheme="majorBidi" w:hAnsiTheme="majorBidi" w:cstheme="majorBidi"/>
          <w:sz w:val="22"/>
          <w:szCs w:val="22"/>
        </w:rPr>
        <w:t>6</w:t>
      </w:r>
      <w:r w:rsidR="009C4BF9" w:rsidRPr="00584407">
        <w:rPr>
          <w:rFonts w:asciiTheme="majorBidi" w:hAnsiTheme="majorBidi" w:cstheme="majorBidi"/>
          <w:sz w:val="22"/>
          <w:szCs w:val="22"/>
        </w:rPr>
        <w:t>.</w:t>
      </w:r>
      <w:r w:rsidR="009C4BF9" w:rsidRPr="00584407">
        <w:rPr>
          <w:rFonts w:asciiTheme="majorBidi" w:hAnsiTheme="majorBidi" w:cstheme="majorBidi"/>
          <w:sz w:val="22"/>
          <w:szCs w:val="22"/>
        </w:rPr>
        <w:tab/>
        <w:t>Any and all tax consequences arising from the grant or exercise of the Options to Advisor, from the payment for, or the subsequent disposition of, shares covered thereby or from any other event or act of the Company (except for erroneous actions of the Company) or of Advisor hereunder, shall be borne solely by Advisor</w:t>
      </w:r>
      <w:r w:rsidR="002A6CE9" w:rsidRPr="00584407">
        <w:rPr>
          <w:rFonts w:asciiTheme="majorBidi" w:hAnsiTheme="majorBidi" w:cstheme="majorBidi"/>
          <w:sz w:val="22"/>
          <w:szCs w:val="22"/>
        </w:rPr>
        <w:t>.</w:t>
      </w:r>
      <w:r w:rsidR="009C4BF9" w:rsidRPr="00584407">
        <w:rPr>
          <w:rFonts w:asciiTheme="majorBidi" w:hAnsiTheme="majorBidi" w:cstheme="majorBidi"/>
          <w:sz w:val="22"/>
          <w:szCs w:val="22"/>
        </w:rPr>
        <w:t xml:space="preserve"> Advisor hereby irrevocably authorizes the Company to deduct from any </w:t>
      </w:r>
      <w:r w:rsidR="00AB5EB6" w:rsidRPr="00584407">
        <w:rPr>
          <w:rFonts w:asciiTheme="majorBidi" w:hAnsiTheme="majorBidi" w:cstheme="majorBidi"/>
          <w:sz w:val="22"/>
          <w:szCs w:val="22"/>
        </w:rPr>
        <w:t>payment which</w:t>
      </w:r>
      <w:r w:rsidR="009C4BF9" w:rsidRPr="00584407">
        <w:rPr>
          <w:rFonts w:asciiTheme="majorBidi" w:hAnsiTheme="majorBidi" w:cstheme="majorBidi"/>
          <w:sz w:val="22"/>
          <w:szCs w:val="22"/>
        </w:rPr>
        <w:t xml:space="preserve"> may be due to Advisor from the Company any amount which Advisor may owe to the Company hereunder.</w:t>
      </w:r>
      <w:r w:rsidR="000639A0" w:rsidRPr="00584407">
        <w:rPr>
          <w:rFonts w:asciiTheme="majorBidi" w:hAnsiTheme="majorBidi" w:cstheme="majorBidi"/>
          <w:sz w:val="22"/>
          <w:szCs w:val="22"/>
        </w:rPr>
        <w:t xml:space="preserve"> Company undertakes to provide any documents and information that will be required by Advisor to in order to take the required actions to handle any tax obligations.</w:t>
      </w:r>
    </w:p>
    <w:p w14:paraId="62E498E4" w14:textId="77777777" w:rsidR="0012620F" w:rsidRDefault="0012620F" w:rsidP="000639A0">
      <w:pPr>
        <w:widowControl w:val="0"/>
        <w:rPr>
          <w:rFonts w:asciiTheme="majorBidi" w:hAnsiTheme="majorBidi" w:cstheme="majorBidi"/>
          <w:sz w:val="22"/>
          <w:szCs w:val="22"/>
        </w:rPr>
      </w:pPr>
    </w:p>
    <w:p w14:paraId="5814E5FD" w14:textId="04993CEF" w:rsidR="0012620F" w:rsidRPr="00A37563" w:rsidRDefault="0012620F" w:rsidP="0012620F">
      <w:pPr>
        <w:widowControl w:val="0"/>
        <w:rPr>
          <w:rFonts w:asciiTheme="majorBidi" w:hAnsiTheme="majorBidi" w:cstheme="majorBidi"/>
          <w:b/>
          <w:bCs/>
          <w:i/>
          <w:iCs/>
          <w:sz w:val="22"/>
          <w:szCs w:val="22"/>
          <w:u w:val="single"/>
        </w:rPr>
      </w:pPr>
      <w:r>
        <w:rPr>
          <w:rFonts w:asciiTheme="majorBidi" w:hAnsiTheme="majorBidi" w:cstheme="majorBidi"/>
          <w:b/>
          <w:bCs/>
          <w:i/>
          <w:iCs/>
          <w:sz w:val="22"/>
          <w:szCs w:val="22"/>
          <w:u w:val="single"/>
        </w:rPr>
        <w:t>Cash Consideration</w:t>
      </w:r>
    </w:p>
    <w:p w14:paraId="34C7F247" w14:textId="77777777" w:rsidR="0012620F" w:rsidRPr="00A37563" w:rsidRDefault="0012620F" w:rsidP="0012620F">
      <w:pPr>
        <w:widowControl w:val="0"/>
        <w:rPr>
          <w:rFonts w:asciiTheme="majorBidi" w:hAnsiTheme="majorBidi" w:cstheme="majorBidi"/>
          <w:sz w:val="22"/>
          <w:szCs w:val="22"/>
          <w:u w:val="single"/>
        </w:rPr>
      </w:pPr>
    </w:p>
    <w:p w14:paraId="75A65FB0" w14:textId="46BF2AC6" w:rsidR="0012620F" w:rsidRDefault="0012620F" w:rsidP="0012620F">
      <w:pPr>
        <w:widowControl w:val="0"/>
        <w:rPr>
          <w:rFonts w:cs="Times New Roman"/>
          <w:sz w:val="22"/>
          <w:szCs w:val="22"/>
        </w:rPr>
      </w:pPr>
      <w:r w:rsidRPr="001A4C9A">
        <w:rPr>
          <w:rFonts w:cs="Times New Roman"/>
          <w:sz w:val="22"/>
          <w:szCs w:val="22"/>
        </w:rPr>
        <w:t xml:space="preserve">Advisor shall be </w:t>
      </w:r>
      <w:r>
        <w:rPr>
          <w:rFonts w:cs="Times New Roman"/>
          <w:sz w:val="22"/>
          <w:szCs w:val="22"/>
        </w:rPr>
        <w:t>entitled to c</w:t>
      </w:r>
      <w:r w:rsidRPr="002D2A10">
        <w:rPr>
          <w:rFonts w:cs="Times New Roman"/>
          <w:sz w:val="22"/>
          <w:szCs w:val="22"/>
        </w:rPr>
        <w:t>ompensation in the amount of [</w:t>
      </w:r>
      <w:r w:rsidRPr="002D2A10">
        <w:rPr>
          <w:rFonts w:cs="Times New Roman"/>
          <w:sz w:val="22"/>
          <w:szCs w:val="22"/>
          <w:highlight w:val="yellow"/>
        </w:rPr>
        <w:t>NIS/US$</w:t>
      </w:r>
      <w:r w:rsidRPr="002D2A10">
        <w:rPr>
          <w:rFonts w:cs="Times New Roman"/>
          <w:sz w:val="22"/>
          <w:szCs w:val="22"/>
        </w:rPr>
        <w:t xml:space="preserve">__________] (___________ </w:t>
      </w:r>
      <w:r w:rsidRPr="002D2A10">
        <w:rPr>
          <w:rFonts w:cs="Times New Roman"/>
          <w:sz w:val="22"/>
          <w:szCs w:val="22"/>
          <w:highlight w:val="yellow"/>
        </w:rPr>
        <w:t>New Israeli Shekels/U.S. dollars</w:t>
      </w:r>
      <w:r w:rsidRPr="002D2A10">
        <w:rPr>
          <w:rFonts w:cs="Times New Roman"/>
          <w:sz w:val="22"/>
          <w:szCs w:val="22"/>
        </w:rPr>
        <w:t xml:space="preserve">) </w:t>
      </w:r>
      <w:r>
        <w:rPr>
          <w:rFonts w:cs="Times New Roman"/>
          <w:sz w:val="22"/>
          <w:szCs w:val="22"/>
        </w:rPr>
        <w:t>[</w:t>
      </w:r>
      <w:r w:rsidRPr="00BD601D">
        <w:rPr>
          <w:rFonts w:cs="Times New Roman"/>
          <w:sz w:val="22"/>
          <w:szCs w:val="22"/>
          <w:highlight w:val="yellow"/>
        </w:rPr>
        <w:t>plus/including</w:t>
      </w:r>
      <w:r>
        <w:rPr>
          <w:rFonts w:cs="Times New Roman"/>
          <w:sz w:val="22"/>
          <w:szCs w:val="22"/>
        </w:rPr>
        <w:t>]</w:t>
      </w:r>
      <w:r w:rsidRPr="002D2A10">
        <w:rPr>
          <w:rFonts w:cs="Times New Roman"/>
          <w:sz w:val="22"/>
          <w:szCs w:val="22"/>
        </w:rPr>
        <w:t xml:space="preserve"> VAT, if applicable</w:t>
      </w:r>
      <w:r>
        <w:rPr>
          <w:rFonts w:cs="Times New Roman"/>
          <w:sz w:val="22"/>
          <w:szCs w:val="22"/>
        </w:rPr>
        <w:t>, per month</w:t>
      </w:r>
      <w:r w:rsidRPr="002D2A10">
        <w:rPr>
          <w:rFonts w:cs="Times New Roman"/>
          <w:sz w:val="22"/>
          <w:szCs w:val="22"/>
        </w:rPr>
        <w:t xml:space="preserve"> (the "</w:t>
      </w:r>
      <w:r w:rsidRPr="002D2A10">
        <w:rPr>
          <w:rFonts w:cs="Times New Roman"/>
          <w:b/>
          <w:bCs/>
          <w:sz w:val="22"/>
          <w:szCs w:val="22"/>
        </w:rPr>
        <w:t>Cash Compensation</w:t>
      </w:r>
      <w:r w:rsidRPr="002D2A10">
        <w:rPr>
          <w:rFonts w:cs="Times New Roman"/>
          <w:sz w:val="22"/>
          <w:szCs w:val="22"/>
        </w:rPr>
        <w:t>"). The Cash Compensation shall be paid on a [</w:t>
      </w:r>
      <w:r w:rsidRPr="002D2A10">
        <w:rPr>
          <w:rFonts w:cs="Times New Roman"/>
          <w:sz w:val="22"/>
          <w:szCs w:val="22"/>
          <w:highlight w:val="yellow"/>
        </w:rPr>
        <w:t>quarterly</w:t>
      </w:r>
      <w:r w:rsidRPr="002D2A10">
        <w:rPr>
          <w:rFonts w:cs="Times New Roman"/>
          <w:sz w:val="22"/>
          <w:szCs w:val="22"/>
        </w:rPr>
        <w:t xml:space="preserve">] basis, subject to </w:t>
      </w:r>
      <w:r>
        <w:rPr>
          <w:rFonts w:cs="Times New Roman"/>
          <w:sz w:val="22"/>
          <w:szCs w:val="22"/>
        </w:rPr>
        <w:t xml:space="preserve">Advisor's </w:t>
      </w:r>
      <w:r w:rsidRPr="002D2A10">
        <w:rPr>
          <w:rFonts w:cs="Times New Roman"/>
          <w:sz w:val="22"/>
          <w:szCs w:val="22"/>
        </w:rPr>
        <w:t>continued engagement by the Company at the end of each [</w:t>
      </w:r>
      <w:r w:rsidRPr="002D2A10">
        <w:rPr>
          <w:rFonts w:cs="Times New Roman"/>
          <w:sz w:val="22"/>
          <w:szCs w:val="22"/>
          <w:highlight w:val="yellow"/>
        </w:rPr>
        <w:t>quarter</w:t>
      </w:r>
      <w:r w:rsidRPr="002D2A10">
        <w:rPr>
          <w:rFonts w:cs="Times New Roman"/>
          <w:sz w:val="22"/>
          <w:szCs w:val="22"/>
        </w:rPr>
        <w:t>] as of the Commencement Date, within [</w:t>
      </w:r>
      <w:r w:rsidRPr="002D2A10">
        <w:rPr>
          <w:rFonts w:cs="Times New Roman"/>
          <w:sz w:val="22"/>
          <w:szCs w:val="22"/>
          <w:highlight w:val="yellow"/>
        </w:rPr>
        <w:t>__</w:t>
      </w:r>
      <w:r w:rsidRPr="002D2A10">
        <w:rPr>
          <w:rFonts w:cs="Times New Roman"/>
          <w:sz w:val="22"/>
          <w:szCs w:val="22"/>
        </w:rPr>
        <w:t xml:space="preserve">] days of the end of the preceding </w:t>
      </w:r>
      <w:r w:rsidRPr="002D2A10">
        <w:rPr>
          <w:rFonts w:cs="Times New Roman"/>
          <w:sz w:val="22"/>
          <w:szCs w:val="22"/>
        </w:rPr>
        <w:lastRenderedPageBreak/>
        <w:t>[</w:t>
      </w:r>
      <w:r w:rsidRPr="002D2A10">
        <w:rPr>
          <w:rFonts w:cs="Times New Roman"/>
          <w:sz w:val="22"/>
          <w:szCs w:val="22"/>
          <w:highlight w:val="yellow"/>
        </w:rPr>
        <w:t>quarter</w:t>
      </w:r>
      <w:r w:rsidRPr="002D2A10">
        <w:rPr>
          <w:rFonts w:cs="Times New Roman"/>
          <w:sz w:val="22"/>
          <w:szCs w:val="22"/>
        </w:rPr>
        <w:t xml:space="preserve">] and subject to an invoice issued by </w:t>
      </w:r>
      <w:r>
        <w:rPr>
          <w:rFonts w:cs="Times New Roman"/>
          <w:sz w:val="22"/>
          <w:szCs w:val="22"/>
        </w:rPr>
        <w:t>Advisor</w:t>
      </w:r>
      <w:r w:rsidRPr="002D2A10">
        <w:rPr>
          <w:rFonts w:cs="Times New Roman"/>
          <w:sz w:val="22"/>
          <w:szCs w:val="22"/>
        </w:rPr>
        <w:t xml:space="preserve">. Cash Compensation payments shall be made to a bank account, the details of which shall be provided by </w:t>
      </w:r>
      <w:r>
        <w:rPr>
          <w:rFonts w:cs="Times New Roman"/>
          <w:sz w:val="22"/>
          <w:szCs w:val="22"/>
        </w:rPr>
        <w:t xml:space="preserve">Advisor </w:t>
      </w:r>
      <w:r w:rsidRPr="002D2A10">
        <w:rPr>
          <w:rFonts w:cs="Times New Roman"/>
          <w:sz w:val="22"/>
          <w:szCs w:val="22"/>
        </w:rPr>
        <w:t>to the Company in writing at a later date.</w:t>
      </w:r>
    </w:p>
    <w:p w14:paraId="4B527ACF" w14:textId="363E4053" w:rsidR="0012620F" w:rsidRDefault="0012620F">
      <w:pPr>
        <w:jc w:val="left"/>
        <w:rPr>
          <w:rFonts w:cs="Times New Roman"/>
          <w:sz w:val="22"/>
          <w:szCs w:val="22"/>
        </w:rPr>
      </w:pPr>
      <w:r>
        <w:rPr>
          <w:rFonts w:cs="Times New Roman"/>
          <w:sz w:val="22"/>
          <w:szCs w:val="22"/>
        </w:rPr>
        <w:br w:type="page"/>
      </w:r>
    </w:p>
    <w:p w14:paraId="14AE6601" w14:textId="4FEC54FB" w:rsidR="00D05990" w:rsidRPr="00584407" w:rsidRDefault="00D05990" w:rsidP="004F3F06">
      <w:pPr>
        <w:widowControl w:val="0"/>
        <w:rPr>
          <w:rFonts w:asciiTheme="majorBidi" w:hAnsiTheme="majorBidi" w:cstheme="majorBidi"/>
          <w:sz w:val="22"/>
          <w:szCs w:val="22"/>
        </w:rPr>
      </w:pPr>
      <w:r w:rsidRPr="00584407">
        <w:rPr>
          <w:rFonts w:asciiTheme="majorBidi" w:hAnsiTheme="majorBidi" w:cstheme="majorBidi"/>
          <w:sz w:val="22"/>
          <w:szCs w:val="22"/>
        </w:rPr>
        <w:lastRenderedPageBreak/>
        <w:t>Annex 1</w:t>
      </w:r>
    </w:p>
    <w:p w14:paraId="018BFC4C" w14:textId="77777777" w:rsidR="00D05990" w:rsidRPr="00584407" w:rsidRDefault="00D05990" w:rsidP="004F3F06">
      <w:pPr>
        <w:widowControl w:val="0"/>
        <w:rPr>
          <w:rFonts w:asciiTheme="majorBidi" w:hAnsiTheme="majorBidi" w:cstheme="majorBidi"/>
          <w:sz w:val="22"/>
          <w:szCs w:val="22"/>
          <w:u w:val="single"/>
        </w:rPr>
      </w:pPr>
      <w:r w:rsidRPr="00584407">
        <w:rPr>
          <w:rFonts w:asciiTheme="majorBidi" w:hAnsiTheme="majorBidi" w:cstheme="majorBidi"/>
          <w:sz w:val="22"/>
          <w:szCs w:val="22"/>
          <w:u w:val="single"/>
        </w:rPr>
        <w:t>Irrevocable Power of Attorney</w:t>
      </w:r>
    </w:p>
    <w:p w14:paraId="725AB178" w14:textId="77777777" w:rsidR="00D05990" w:rsidRPr="00584407" w:rsidRDefault="00D05990" w:rsidP="009C4BF9">
      <w:pPr>
        <w:widowControl w:val="0"/>
        <w:jc w:val="center"/>
        <w:rPr>
          <w:rFonts w:asciiTheme="majorBidi" w:hAnsiTheme="majorBidi" w:cstheme="majorBidi"/>
          <w:sz w:val="22"/>
          <w:szCs w:val="22"/>
        </w:rPr>
      </w:pPr>
    </w:p>
    <w:p w14:paraId="599F4DB1" w14:textId="10664E79" w:rsidR="00C22CF9" w:rsidRPr="00584407" w:rsidRDefault="00C22CF9" w:rsidP="00C22CF9">
      <w:pPr>
        <w:widowControl w:val="0"/>
        <w:rPr>
          <w:rFonts w:asciiTheme="majorBidi" w:hAnsiTheme="majorBidi" w:cstheme="majorBidi"/>
          <w:sz w:val="22"/>
          <w:szCs w:val="22"/>
        </w:rPr>
      </w:pPr>
      <w:r w:rsidRPr="00584407">
        <w:rPr>
          <w:rFonts w:asciiTheme="majorBidi" w:hAnsiTheme="majorBidi" w:cstheme="majorBidi"/>
          <w:sz w:val="22"/>
          <w:szCs w:val="22"/>
        </w:rPr>
        <w:tab/>
        <w:t>The undersigned hereby irrevocably appoints the Chairman of the Board of Directors or anyone who may be designated by such person, as the undersigned’s proxy, with full power of substitution (the "</w:t>
      </w:r>
      <w:r w:rsidRPr="00584407">
        <w:rPr>
          <w:rFonts w:asciiTheme="majorBidi" w:hAnsiTheme="majorBidi" w:cstheme="majorBidi"/>
          <w:b/>
          <w:bCs/>
          <w:sz w:val="22"/>
          <w:szCs w:val="22"/>
        </w:rPr>
        <w:t>Proxy</w:t>
      </w:r>
      <w:r w:rsidRPr="00584407">
        <w:rPr>
          <w:rFonts w:asciiTheme="majorBidi" w:hAnsiTheme="majorBidi" w:cstheme="majorBidi"/>
          <w:sz w:val="22"/>
          <w:szCs w:val="22"/>
        </w:rPr>
        <w:t xml:space="preserve">"), to vote for the undersigned and on the undersigned’s behalf all of the Shares at all shareholder meetings of </w:t>
      </w:r>
      <w:r w:rsidR="00AD5DE0">
        <w:rPr>
          <w:rFonts w:asciiTheme="majorBidi" w:hAnsiTheme="majorBidi" w:cstheme="majorBidi"/>
          <w:sz w:val="22"/>
          <w:szCs w:val="22"/>
        </w:rPr>
        <w:t>Acme</w:t>
      </w:r>
      <w:r w:rsidR="000D724B">
        <w:rPr>
          <w:rFonts w:asciiTheme="majorBidi" w:hAnsiTheme="majorBidi" w:cstheme="majorBidi"/>
          <w:sz w:val="22"/>
          <w:szCs w:val="22"/>
        </w:rPr>
        <w:t xml:space="preserve"> Ltd.</w:t>
      </w:r>
      <w:r w:rsidRPr="00584407">
        <w:rPr>
          <w:rFonts w:asciiTheme="majorBidi" w:hAnsiTheme="majorBidi" w:cstheme="majorBidi"/>
          <w:sz w:val="22"/>
          <w:szCs w:val="22"/>
        </w:rPr>
        <w:t xml:space="preserve"> (the “</w:t>
      </w:r>
      <w:r w:rsidRPr="00584407">
        <w:rPr>
          <w:rFonts w:asciiTheme="majorBidi" w:hAnsiTheme="majorBidi" w:cstheme="majorBidi"/>
          <w:b/>
          <w:bCs/>
          <w:sz w:val="22"/>
          <w:szCs w:val="22"/>
        </w:rPr>
        <w:t>Company</w:t>
      </w:r>
      <w:r w:rsidRPr="00584407">
        <w:rPr>
          <w:rFonts w:asciiTheme="majorBidi" w:hAnsiTheme="majorBidi" w:cstheme="majorBidi"/>
          <w:sz w:val="22"/>
          <w:szCs w:val="22"/>
        </w:rPr>
        <w:t>”) and other votes of the Company’s shareholders held or taken after the date hereof with respect to any matter, including, without limitation, election of directors, issuances of securities, the public offering of the Company’s shares, acquisition of the Company (by merger, sale of assets or shares or otherwise) or change in control in the Company, or any other action which requires the consent of the shareholders of the Company, and the undersigned hereby irrevocably appoints the Proxy to sign any actions by written consent of the Company’s shareholders taken after the date hereof on behalf of all of the Shares owned by the undersigned to effect the above, all - in a manner reflecting the proportionate votes of all shareholders of the Company (who are not subject to a Power of Attorney with the same voting mechanism) in favor and against the issue brought to vote. For example, in the event that 60% (sixty) of the shares participating in the vote voted in favor, while 40% (forty percent) of the shares participating in the vote voted against, the Proxy shall vote 60% (sixty) of the Shares in favor and 40% (forty percent) of the Shares against.</w:t>
      </w:r>
    </w:p>
    <w:p w14:paraId="4F746E0B" w14:textId="5F7A376D" w:rsidR="00C22CF9" w:rsidRPr="00584407" w:rsidRDefault="00C22CF9" w:rsidP="00C22CF9">
      <w:pPr>
        <w:widowControl w:val="0"/>
        <w:rPr>
          <w:rFonts w:asciiTheme="majorBidi" w:hAnsiTheme="majorBidi" w:cstheme="majorBidi"/>
          <w:sz w:val="22"/>
          <w:szCs w:val="22"/>
        </w:rPr>
      </w:pPr>
      <w:r w:rsidRPr="00584407">
        <w:rPr>
          <w:rFonts w:asciiTheme="majorBidi" w:hAnsiTheme="majorBidi" w:cstheme="majorBidi"/>
          <w:sz w:val="22"/>
          <w:szCs w:val="22"/>
        </w:rPr>
        <w:tab/>
        <w:t>Further, the undersigned hereby irrevocably appoints the Proxy as the undersigned’s proxy with respect to any matter whatsoever related to executing any agreements, contracts, consents, waivers and approvals relating to any transaction with respect to which the undersigned, as a shareholder of the Company, may be requested to execute such documents, to execute and sign any such documents, in accordance with the decision, resolution, consent or action of the holders of the majority in interest of shares of the Company, and the undersigned hereby makes, constitutes and appoints the Proxy as the undersigned's true and lawful attorney, to act in the undersigned's name, place and stead, and for the undersigned's use and benefit, to sign, execute, certify, acknowledge, deliver, swear to, file or record in all necessary or appropriate places such agreements, instruments or documents as may be necessary or advisable hereunder or under the laws of any applicable jurisdiction.</w:t>
      </w:r>
    </w:p>
    <w:p w14:paraId="40AE87AB" w14:textId="77777777" w:rsidR="00C22CF9" w:rsidRPr="00584407" w:rsidRDefault="00C22CF9" w:rsidP="00C22CF9">
      <w:pPr>
        <w:widowControl w:val="0"/>
        <w:rPr>
          <w:rFonts w:asciiTheme="majorBidi" w:hAnsiTheme="majorBidi" w:cstheme="majorBidi"/>
          <w:sz w:val="22"/>
          <w:szCs w:val="22"/>
        </w:rPr>
      </w:pPr>
    </w:p>
    <w:p w14:paraId="029785A3" w14:textId="77777777" w:rsidR="00C22CF9" w:rsidRPr="00584407" w:rsidRDefault="00C22CF9" w:rsidP="00C22CF9">
      <w:pPr>
        <w:widowControl w:val="0"/>
        <w:rPr>
          <w:rFonts w:asciiTheme="majorBidi" w:hAnsiTheme="majorBidi" w:cstheme="majorBidi"/>
          <w:sz w:val="22"/>
          <w:szCs w:val="22"/>
        </w:rPr>
      </w:pPr>
      <w:r w:rsidRPr="00584407">
        <w:rPr>
          <w:rFonts w:asciiTheme="majorBidi" w:hAnsiTheme="majorBidi" w:cstheme="majorBidi"/>
          <w:sz w:val="22"/>
          <w:szCs w:val="22"/>
        </w:rPr>
        <w:tab/>
        <w:t>To the extent that any waiver or the like consent shall be required from the shareholders of the Company with respect to the convening of any shareholders meetings, minimum notice of meetings and votes, and the like procedural aspects of shareholders meetings or votes, the Proxy shall be authorized to sign any waiver or the like consent as he deems fit.</w:t>
      </w:r>
    </w:p>
    <w:p w14:paraId="09EE81E1" w14:textId="77777777" w:rsidR="00C22CF9" w:rsidRPr="00584407" w:rsidRDefault="00C22CF9" w:rsidP="00C22CF9">
      <w:pPr>
        <w:widowControl w:val="0"/>
        <w:rPr>
          <w:rFonts w:asciiTheme="majorBidi" w:hAnsiTheme="majorBidi" w:cstheme="majorBidi"/>
          <w:sz w:val="22"/>
          <w:szCs w:val="22"/>
        </w:rPr>
      </w:pPr>
    </w:p>
    <w:p w14:paraId="1DF9490B" w14:textId="77777777" w:rsidR="00C22CF9" w:rsidRPr="00584407" w:rsidRDefault="00C22CF9" w:rsidP="00C22CF9">
      <w:pPr>
        <w:widowControl w:val="0"/>
        <w:ind w:firstLine="709"/>
        <w:rPr>
          <w:rFonts w:asciiTheme="majorBidi" w:hAnsiTheme="majorBidi" w:cstheme="majorBidi"/>
          <w:sz w:val="22"/>
          <w:szCs w:val="22"/>
        </w:rPr>
      </w:pPr>
      <w:r w:rsidRPr="00584407">
        <w:rPr>
          <w:rFonts w:asciiTheme="majorBidi" w:hAnsiTheme="majorBidi" w:cstheme="majorBidi"/>
          <w:sz w:val="22"/>
          <w:szCs w:val="22"/>
        </w:rPr>
        <w:t>The undersigned specifically agrees and instructs the Company to transfer any and all materials, reports and other information with respect to the Company and/or its activities to the Proxy, to the full exclusion of the undersigned, and, without derogating from the generality of the aforesaid, the undersigned specifically states and confirms to the Proxy that the Proxy shall not pass on any such materials, reports and other information to the undersigned.</w:t>
      </w:r>
    </w:p>
    <w:p w14:paraId="7F73ED38" w14:textId="77777777" w:rsidR="00C22CF9" w:rsidRPr="00584407" w:rsidRDefault="00C22CF9" w:rsidP="00C22CF9">
      <w:pPr>
        <w:widowControl w:val="0"/>
        <w:rPr>
          <w:rFonts w:asciiTheme="majorBidi" w:hAnsiTheme="majorBidi" w:cstheme="majorBidi"/>
          <w:sz w:val="22"/>
          <w:szCs w:val="22"/>
        </w:rPr>
      </w:pPr>
    </w:p>
    <w:p w14:paraId="1D60842E" w14:textId="77777777" w:rsidR="00C22CF9" w:rsidRPr="00584407" w:rsidRDefault="00C22CF9" w:rsidP="00C22CF9">
      <w:pPr>
        <w:widowControl w:val="0"/>
        <w:rPr>
          <w:rFonts w:asciiTheme="majorBidi" w:hAnsiTheme="majorBidi" w:cstheme="majorBidi"/>
          <w:sz w:val="22"/>
          <w:szCs w:val="22"/>
        </w:rPr>
      </w:pPr>
      <w:r w:rsidRPr="00584407">
        <w:rPr>
          <w:rFonts w:asciiTheme="majorBidi" w:hAnsiTheme="majorBidi" w:cstheme="majorBidi"/>
          <w:sz w:val="22"/>
          <w:szCs w:val="22"/>
        </w:rPr>
        <w:tab/>
        <w:t>The term "</w:t>
      </w:r>
      <w:r w:rsidRPr="00584407">
        <w:rPr>
          <w:rFonts w:asciiTheme="majorBidi" w:hAnsiTheme="majorBidi" w:cstheme="majorBidi"/>
          <w:b/>
          <w:bCs/>
          <w:sz w:val="22"/>
          <w:szCs w:val="22"/>
        </w:rPr>
        <w:t>Shares</w:t>
      </w:r>
      <w:r w:rsidRPr="00584407">
        <w:rPr>
          <w:rFonts w:asciiTheme="majorBidi" w:hAnsiTheme="majorBidi" w:cstheme="majorBidi"/>
          <w:sz w:val="22"/>
          <w:szCs w:val="22"/>
        </w:rPr>
        <w:t>" means any shares of the Company’s share capital owned, legally or beneficially, by the undersigned on the date hereof or hereafter acquired, whether by additional purchase from the Company or from any other shareholder of the Company, or by way of exercise, conversion or exchange of any options, debentures or other convertible documents of the Company.</w:t>
      </w:r>
    </w:p>
    <w:p w14:paraId="1ABB9A20" w14:textId="77777777" w:rsidR="00C22CF9" w:rsidRPr="00584407" w:rsidRDefault="00C22CF9" w:rsidP="00C22CF9">
      <w:pPr>
        <w:widowControl w:val="0"/>
        <w:rPr>
          <w:rFonts w:asciiTheme="majorBidi" w:hAnsiTheme="majorBidi" w:cstheme="majorBidi"/>
          <w:sz w:val="22"/>
          <w:szCs w:val="22"/>
        </w:rPr>
      </w:pPr>
    </w:p>
    <w:p w14:paraId="2A14870E" w14:textId="0BCA6A2A" w:rsidR="00C22CF9" w:rsidRDefault="00C22CF9" w:rsidP="00C22CF9">
      <w:pPr>
        <w:widowControl w:val="0"/>
        <w:rPr>
          <w:rFonts w:asciiTheme="majorBidi" w:hAnsiTheme="majorBidi" w:cstheme="majorBidi"/>
          <w:sz w:val="22"/>
          <w:szCs w:val="22"/>
        </w:rPr>
      </w:pPr>
      <w:r w:rsidRPr="00584407">
        <w:rPr>
          <w:rFonts w:asciiTheme="majorBidi" w:hAnsiTheme="majorBidi" w:cstheme="majorBidi"/>
          <w:sz w:val="22"/>
          <w:szCs w:val="22"/>
        </w:rPr>
        <w:tab/>
        <w:t>This Irrevocable Power of Attorney shall expire immediately before the completion of an initial public offering by the Company of its shares.</w:t>
      </w:r>
    </w:p>
    <w:p w14:paraId="6F5790C4" w14:textId="77777777" w:rsidR="001D56FE" w:rsidRPr="00584407" w:rsidRDefault="001D56FE" w:rsidP="00C22CF9">
      <w:pPr>
        <w:widowControl w:val="0"/>
        <w:rPr>
          <w:rFonts w:asciiTheme="majorBidi" w:hAnsiTheme="majorBidi" w:cstheme="majorBidi"/>
          <w:sz w:val="22"/>
          <w:szCs w:val="22"/>
        </w:rPr>
      </w:pPr>
    </w:p>
    <w:p w14:paraId="125EBE41" w14:textId="77777777" w:rsidR="00C22CF9" w:rsidRPr="00584407" w:rsidRDefault="00C22CF9" w:rsidP="00C22CF9">
      <w:pPr>
        <w:widowControl w:val="0"/>
        <w:rPr>
          <w:rFonts w:asciiTheme="majorBidi" w:hAnsiTheme="majorBidi" w:cstheme="majorBidi"/>
          <w:sz w:val="22"/>
          <w:szCs w:val="22"/>
        </w:rPr>
      </w:pPr>
      <w:r w:rsidRPr="00584407">
        <w:rPr>
          <w:rFonts w:asciiTheme="majorBidi" w:hAnsiTheme="majorBidi" w:cstheme="majorBidi"/>
          <w:sz w:val="22"/>
          <w:szCs w:val="22"/>
        </w:rPr>
        <w:tab/>
        <w:t>The undersigned hereby ratifies and confirms all that the Proxy may do by virtue of this irrevocable power of attorney. The Proxy shall not have or incur any liability whatsoever by reason of any act or omission of the Proxy, in accordance with this irrevocable power of attorney, whether based upon mistake of fact or law, error of judgment, negligence or otherwise, on condition only that the said acts or omissions are: (i) not in gross negligence; and (ii) not willful acts or omissions.</w:t>
      </w:r>
    </w:p>
    <w:p w14:paraId="57B58CAB" w14:textId="3032F3CA" w:rsidR="001D56FE" w:rsidRDefault="001D56FE">
      <w:pPr>
        <w:jc w:val="left"/>
        <w:rPr>
          <w:rFonts w:asciiTheme="majorBidi" w:hAnsiTheme="majorBidi" w:cstheme="majorBidi"/>
          <w:sz w:val="22"/>
          <w:szCs w:val="22"/>
        </w:rPr>
      </w:pPr>
      <w:r>
        <w:rPr>
          <w:rFonts w:asciiTheme="majorBidi" w:hAnsiTheme="majorBidi" w:cstheme="majorBidi"/>
          <w:sz w:val="22"/>
          <w:szCs w:val="22"/>
        </w:rPr>
        <w:br w:type="page"/>
      </w:r>
    </w:p>
    <w:p w14:paraId="2DBF51C5" w14:textId="77777777" w:rsidR="00C22CF9" w:rsidRPr="00584407" w:rsidRDefault="00C22CF9" w:rsidP="00C22CF9">
      <w:pPr>
        <w:widowControl w:val="0"/>
        <w:rPr>
          <w:rFonts w:asciiTheme="majorBidi" w:hAnsiTheme="majorBidi" w:cstheme="majorBidi"/>
          <w:sz w:val="22"/>
          <w:szCs w:val="22"/>
        </w:rPr>
      </w:pPr>
    </w:p>
    <w:p w14:paraId="6AE259C7" w14:textId="77777777" w:rsidR="00C22CF9" w:rsidRPr="00584407" w:rsidRDefault="00C22CF9" w:rsidP="00C22CF9">
      <w:pPr>
        <w:widowControl w:val="0"/>
        <w:rPr>
          <w:rFonts w:asciiTheme="majorBidi" w:hAnsiTheme="majorBidi" w:cstheme="majorBidi"/>
          <w:sz w:val="22"/>
          <w:szCs w:val="22"/>
        </w:rPr>
      </w:pPr>
      <w:r w:rsidRPr="00584407">
        <w:rPr>
          <w:rFonts w:asciiTheme="majorBidi" w:hAnsiTheme="majorBidi" w:cstheme="majorBidi"/>
          <w:sz w:val="22"/>
          <w:szCs w:val="22"/>
        </w:rPr>
        <w:tab/>
        <w:t>The undersigned agrees and undertakes that (i) in addition to all other legal or equitable remedies available, injunctive relief and specific performance may be utilized in the event of the breach or threatened breach of this Irrevocable Power of Attorney by the undersigned, and (ii) if any provision of this Irrevocable Power of Attorney shall be held to be invalid under applicable law, such provision shall be effective only to the extent of such invalidity and without invalidating the remainder of such provision or the other provisions in this Irrevocable Power of Attorney.</w:t>
      </w:r>
    </w:p>
    <w:p w14:paraId="089B2972" w14:textId="77777777" w:rsidR="00C22CF9" w:rsidRPr="00584407" w:rsidRDefault="00C22CF9" w:rsidP="00C22CF9">
      <w:pPr>
        <w:widowControl w:val="0"/>
        <w:rPr>
          <w:rFonts w:asciiTheme="majorBidi" w:hAnsiTheme="majorBidi" w:cstheme="majorBidi"/>
          <w:sz w:val="22"/>
          <w:szCs w:val="22"/>
        </w:rPr>
      </w:pPr>
    </w:p>
    <w:p w14:paraId="4391C185" w14:textId="77777777" w:rsidR="00C22CF9" w:rsidRPr="00584407" w:rsidRDefault="00C22CF9" w:rsidP="00C22CF9">
      <w:pPr>
        <w:widowControl w:val="0"/>
        <w:rPr>
          <w:rFonts w:asciiTheme="majorBidi" w:hAnsiTheme="majorBidi" w:cstheme="majorBidi"/>
          <w:sz w:val="22"/>
          <w:szCs w:val="22"/>
        </w:rPr>
      </w:pPr>
      <w:r w:rsidRPr="00584407">
        <w:rPr>
          <w:rFonts w:asciiTheme="majorBidi" w:hAnsiTheme="majorBidi" w:cstheme="majorBidi"/>
          <w:sz w:val="22"/>
          <w:szCs w:val="22"/>
        </w:rPr>
        <w:tab/>
        <w:t>The undersigned agrees that this Irrevocable Power of Attorney (i) shall survive the undersigned’s death, adjudication of incompetence, merger, bankruptcy, dissolution, or the like; (ii) is binding upon the transferees, successors and assignees (by operation of law or otherwise, whether for value or without value) of the Shares; (iii) is governed by and construed in accordance with the laws of the State of Israel without regard to its conflicts of laws principles, (iv) supersedes and replaces any prior oral or written proxies or amendments thereto which may have been executed by the undersigned with respect to the Company’s securities; and (v) is for the benefit of the Company and may be enforced by the Company.</w:t>
      </w:r>
    </w:p>
    <w:p w14:paraId="49B9F39E" w14:textId="77777777" w:rsidR="00C22CF9" w:rsidRPr="00584407" w:rsidRDefault="00C22CF9" w:rsidP="00C22CF9">
      <w:pPr>
        <w:widowControl w:val="0"/>
        <w:rPr>
          <w:rFonts w:asciiTheme="majorBidi" w:hAnsiTheme="majorBidi" w:cstheme="majorBidi"/>
          <w:sz w:val="22"/>
          <w:szCs w:val="22"/>
        </w:rPr>
      </w:pPr>
    </w:p>
    <w:p w14:paraId="7DC3C83D" w14:textId="77777777" w:rsidR="00C22CF9" w:rsidRPr="00584407" w:rsidRDefault="00C22CF9" w:rsidP="00C22CF9">
      <w:pPr>
        <w:widowControl w:val="0"/>
        <w:rPr>
          <w:rFonts w:asciiTheme="majorBidi" w:hAnsiTheme="majorBidi" w:cstheme="majorBidi"/>
          <w:sz w:val="22"/>
          <w:szCs w:val="22"/>
        </w:rPr>
      </w:pPr>
      <w:r w:rsidRPr="00584407">
        <w:rPr>
          <w:rFonts w:asciiTheme="majorBidi" w:hAnsiTheme="majorBidi" w:cstheme="majorBidi"/>
          <w:sz w:val="22"/>
          <w:szCs w:val="22"/>
        </w:rPr>
        <w:tab/>
        <w:t>This Irrevocable Power of Attorney is governed by, and interpreted in accordance with, the laws of the State of Israel without regard to its conflicts of laws principles, and that the competent courts in Tel Aviv shall have sole and exclusive jurisdiction over any matters pertaining hereto.</w:t>
      </w:r>
    </w:p>
    <w:p w14:paraId="5AE5D62D" w14:textId="77777777" w:rsidR="00C22CF9" w:rsidRPr="00584407" w:rsidRDefault="00C22CF9" w:rsidP="00C22CF9">
      <w:pPr>
        <w:widowControl w:val="0"/>
        <w:rPr>
          <w:rFonts w:asciiTheme="majorBidi" w:hAnsiTheme="majorBidi" w:cstheme="majorBidi"/>
          <w:sz w:val="22"/>
          <w:szCs w:val="22"/>
        </w:rPr>
      </w:pPr>
    </w:p>
    <w:p w14:paraId="3E566CAA" w14:textId="77777777" w:rsidR="00C22CF9" w:rsidRPr="00584407" w:rsidRDefault="00C22CF9" w:rsidP="00C22CF9">
      <w:pPr>
        <w:widowControl w:val="0"/>
        <w:rPr>
          <w:rFonts w:asciiTheme="majorBidi" w:hAnsiTheme="majorBidi" w:cstheme="majorBid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068"/>
      </w:tblGrid>
      <w:tr w:rsidR="00C22CF9" w:rsidRPr="00584407" w14:paraId="63FA5E95" w14:textId="77777777" w:rsidTr="002D59D3">
        <w:tc>
          <w:tcPr>
            <w:tcW w:w="4068" w:type="dxa"/>
          </w:tcPr>
          <w:p w14:paraId="14939A51" w14:textId="05DBF2E8" w:rsidR="00EB76E0" w:rsidRPr="00584407" w:rsidRDefault="000D724B" w:rsidP="002D59D3">
            <w:pPr>
              <w:widowControl w:val="0"/>
              <w:pBdr>
                <w:bottom w:val="single" w:sz="12" w:space="1" w:color="auto"/>
              </w:pBdr>
              <w:rPr>
                <w:rFonts w:asciiTheme="majorBidi" w:hAnsiTheme="majorBidi" w:cstheme="majorBidi"/>
                <w:sz w:val="22"/>
                <w:szCs w:val="22"/>
              </w:rPr>
            </w:pPr>
            <w:r>
              <w:rPr>
                <w:rFonts w:asciiTheme="majorBidi" w:hAnsiTheme="majorBidi" w:cstheme="majorBidi"/>
                <w:sz w:val="22"/>
                <w:szCs w:val="22"/>
              </w:rPr>
              <w:t xml:space="preserve">    </w:t>
            </w:r>
          </w:p>
          <w:p w14:paraId="7D93BFC2" w14:textId="77777777" w:rsidR="00C22CF9" w:rsidRPr="00584407" w:rsidRDefault="00C22CF9" w:rsidP="002D59D3">
            <w:pPr>
              <w:widowControl w:val="0"/>
              <w:rPr>
                <w:rStyle w:val="InitialStyle"/>
                <w:rFonts w:asciiTheme="majorBidi" w:hAnsiTheme="majorBidi" w:cstheme="majorBidi"/>
                <w:sz w:val="22"/>
                <w:szCs w:val="22"/>
              </w:rPr>
            </w:pPr>
            <w:r w:rsidRPr="00584407">
              <w:rPr>
                <w:rStyle w:val="InitialStyle"/>
                <w:rFonts w:asciiTheme="majorBidi" w:hAnsiTheme="majorBidi" w:cstheme="majorBidi"/>
                <w:sz w:val="22"/>
                <w:szCs w:val="22"/>
              </w:rPr>
              <w:t>Name</w:t>
            </w:r>
          </w:p>
          <w:p w14:paraId="2830675F" w14:textId="77777777" w:rsidR="00C22CF9" w:rsidRPr="00584407" w:rsidRDefault="00C22CF9" w:rsidP="002D59D3">
            <w:pPr>
              <w:widowControl w:val="0"/>
              <w:rPr>
                <w:rFonts w:asciiTheme="majorBidi" w:hAnsiTheme="majorBidi" w:cstheme="majorBidi"/>
                <w:sz w:val="22"/>
                <w:szCs w:val="22"/>
              </w:rPr>
            </w:pPr>
          </w:p>
        </w:tc>
      </w:tr>
      <w:tr w:rsidR="00C22CF9" w:rsidRPr="00584407" w14:paraId="4E9CC3F6" w14:textId="77777777" w:rsidTr="002D59D3">
        <w:tc>
          <w:tcPr>
            <w:tcW w:w="4068" w:type="dxa"/>
          </w:tcPr>
          <w:p w14:paraId="170B6761" w14:textId="77777777" w:rsidR="00C22CF9" w:rsidRPr="00584407" w:rsidRDefault="00C22CF9" w:rsidP="002D59D3">
            <w:pPr>
              <w:widowControl w:val="0"/>
              <w:pBdr>
                <w:bottom w:val="single" w:sz="12" w:space="1" w:color="auto"/>
              </w:pBdr>
              <w:rPr>
                <w:rStyle w:val="InitialStyle"/>
                <w:rFonts w:asciiTheme="majorBidi" w:hAnsiTheme="majorBidi" w:cstheme="majorBidi"/>
                <w:sz w:val="22"/>
                <w:szCs w:val="22"/>
              </w:rPr>
            </w:pPr>
          </w:p>
          <w:p w14:paraId="2B89A146" w14:textId="77777777" w:rsidR="00C22CF9" w:rsidRPr="00584407" w:rsidRDefault="00C22CF9" w:rsidP="002D59D3">
            <w:pPr>
              <w:widowControl w:val="0"/>
              <w:rPr>
                <w:rStyle w:val="InitialStyle"/>
                <w:rFonts w:asciiTheme="majorBidi" w:hAnsiTheme="majorBidi" w:cstheme="majorBidi"/>
                <w:sz w:val="22"/>
                <w:szCs w:val="22"/>
              </w:rPr>
            </w:pPr>
            <w:r w:rsidRPr="00584407">
              <w:rPr>
                <w:rStyle w:val="InitialStyle"/>
                <w:rFonts w:asciiTheme="majorBidi" w:hAnsiTheme="majorBidi" w:cstheme="majorBidi"/>
                <w:sz w:val="22"/>
                <w:szCs w:val="22"/>
              </w:rPr>
              <w:t>Date</w:t>
            </w:r>
          </w:p>
          <w:p w14:paraId="59FCB446" w14:textId="77777777" w:rsidR="00C22CF9" w:rsidRPr="00584407" w:rsidRDefault="00C22CF9" w:rsidP="002D59D3">
            <w:pPr>
              <w:widowControl w:val="0"/>
              <w:rPr>
                <w:rFonts w:asciiTheme="majorBidi" w:hAnsiTheme="majorBidi" w:cstheme="majorBidi"/>
                <w:sz w:val="22"/>
                <w:szCs w:val="22"/>
              </w:rPr>
            </w:pPr>
          </w:p>
        </w:tc>
      </w:tr>
      <w:tr w:rsidR="00C22CF9" w:rsidRPr="00584407" w14:paraId="65FE238B" w14:textId="77777777" w:rsidTr="002D59D3">
        <w:tc>
          <w:tcPr>
            <w:tcW w:w="4068" w:type="dxa"/>
          </w:tcPr>
          <w:p w14:paraId="6F1688BC" w14:textId="77777777" w:rsidR="00C22CF9" w:rsidRPr="00584407" w:rsidRDefault="00C22CF9" w:rsidP="002D59D3">
            <w:pPr>
              <w:widowControl w:val="0"/>
              <w:pBdr>
                <w:bottom w:val="single" w:sz="12" w:space="1" w:color="auto"/>
              </w:pBdr>
              <w:rPr>
                <w:rStyle w:val="InitialStyle"/>
                <w:rFonts w:asciiTheme="majorBidi" w:hAnsiTheme="majorBidi" w:cstheme="majorBidi"/>
                <w:sz w:val="22"/>
                <w:szCs w:val="22"/>
              </w:rPr>
            </w:pPr>
          </w:p>
          <w:p w14:paraId="4E88825E" w14:textId="77777777" w:rsidR="00C22CF9" w:rsidRPr="00584407" w:rsidRDefault="00C22CF9" w:rsidP="002D59D3">
            <w:pPr>
              <w:widowControl w:val="0"/>
              <w:rPr>
                <w:rFonts w:asciiTheme="majorBidi" w:hAnsiTheme="majorBidi" w:cstheme="majorBidi"/>
                <w:sz w:val="22"/>
                <w:szCs w:val="22"/>
              </w:rPr>
            </w:pPr>
            <w:r w:rsidRPr="00584407">
              <w:rPr>
                <w:rStyle w:val="InitialStyle"/>
                <w:rFonts w:asciiTheme="majorBidi" w:hAnsiTheme="majorBidi" w:cstheme="majorBidi"/>
                <w:sz w:val="22"/>
                <w:szCs w:val="22"/>
              </w:rPr>
              <w:t>Signature</w:t>
            </w:r>
          </w:p>
        </w:tc>
      </w:tr>
    </w:tbl>
    <w:p w14:paraId="61A66BB4" w14:textId="77777777" w:rsidR="009C4BF9" w:rsidRPr="00584407" w:rsidRDefault="00D05990" w:rsidP="009C4BF9">
      <w:pPr>
        <w:widowControl w:val="0"/>
        <w:jc w:val="center"/>
        <w:rPr>
          <w:rFonts w:asciiTheme="majorBidi" w:hAnsiTheme="majorBidi" w:cstheme="majorBidi"/>
          <w:sz w:val="22"/>
          <w:szCs w:val="22"/>
        </w:rPr>
      </w:pPr>
      <w:r w:rsidRPr="00584407">
        <w:rPr>
          <w:rFonts w:asciiTheme="majorBidi" w:hAnsiTheme="majorBidi" w:cstheme="majorBidi"/>
          <w:b/>
          <w:bCs/>
          <w:sz w:val="22"/>
          <w:szCs w:val="22"/>
        </w:rPr>
        <w:br w:type="page"/>
      </w:r>
      <w:r w:rsidR="009C4BF9" w:rsidRPr="00584407">
        <w:rPr>
          <w:rFonts w:asciiTheme="majorBidi" w:hAnsiTheme="majorBidi" w:cstheme="majorBidi"/>
          <w:sz w:val="22"/>
          <w:szCs w:val="22"/>
        </w:rPr>
        <w:lastRenderedPageBreak/>
        <w:t>Exhibit B</w:t>
      </w:r>
    </w:p>
    <w:p w14:paraId="487EBAEC" w14:textId="77777777" w:rsidR="009C4BF9" w:rsidRPr="00584407" w:rsidRDefault="009C4BF9" w:rsidP="009C4BF9">
      <w:pPr>
        <w:widowControl w:val="0"/>
        <w:jc w:val="center"/>
        <w:rPr>
          <w:rFonts w:asciiTheme="majorBidi" w:hAnsiTheme="majorBidi" w:cstheme="majorBidi"/>
          <w:sz w:val="22"/>
          <w:szCs w:val="22"/>
          <w:u w:val="single"/>
        </w:rPr>
      </w:pPr>
      <w:r w:rsidRPr="00584407">
        <w:rPr>
          <w:rFonts w:asciiTheme="majorBidi" w:hAnsiTheme="majorBidi" w:cstheme="majorBidi"/>
          <w:sz w:val="22"/>
          <w:szCs w:val="22"/>
          <w:u w:val="single"/>
        </w:rPr>
        <w:t>Proprietary Information, Confidentiality and Non-Competition Agreement</w:t>
      </w:r>
    </w:p>
    <w:p w14:paraId="40D5C41B" w14:textId="77777777" w:rsidR="009C4BF9" w:rsidRPr="00584407" w:rsidRDefault="009C4BF9" w:rsidP="009C4BF9">
      <w:pPr>
        <w:widowControl w:val="0"/>
        <w:spacing w:before="120"/>
        <w:rPr>
          <w:rFonts w:asciiTheme="majorBidi" w:hAnsiTheme="majorBidi" w:cstheme="majorBidi"/>
          <w:sz w:val="22"/>
          <w:szCs w:val="22"/>
        </w:rPr>
      </w:pPr>
    </w:p>
    <w:p w14:paraId="63D10783" w14:textId="77777777" w:rsidR="009C4BF9" w:rsidRPr="00584407" w:rsidRDefault="009C4BF9" w:rsidP="009C4BF9">
      <w:pPr>
        <w:widowControl w:val="0"/>
        <w:rPr>
          <w:rFonts w:asciiTheme="majorBidi" w:hAnsiTheme="majorBidi" w:cstheme="majorBidi"/>
          <w:sz w:val="22"/>
          <w:szCs w:val="22"/>
        </w:rPr>
      </w:pPr>
      <w:r w:rsidRPr="00584407">
        <w:rPr>
          <w:rFonts w:asciiTheme="majorBidi" w:hAnsiTheme="majorBidi" w:cstheme="majorBidi"/>
          <w:sz w:val="22"/>
          <w:szCs w:val="22"/>
        </w:rPr>
        <w:t>1.</w:t>
      </w:r>
      <w:r w:rsidRPr="00584407">
        <w:rPr>
          <w:rFonts w:asciiTheme="majorBidi" w:hAnsiTheme="majorBidi" w:cstheme="majorBidi"/>
          <w:sz w:val="22"/>
          <w:szCs w:val="22"/>
        </w:rPr>
        <w:tab/>
      </w:r>
      <w:r w:rsidRPr="00584407">
        <w:rPr>
          <w:rFonts w:asciiTheme="majorBidi" w:hAnsiTheme="majorBidi" w:cstheme="majorBidi"/>
          <w:b/>
          <w:bCs/>
          <w:sz w:val="22"/>
          <w:szCs w:val="22"/>
          <w:u w:val="single"/>
        </w:rPr>
        <w:t>General</w:t>
      </w:r>
    </w:p>
    <w:p w14:paraId="651A2645" w14:textId="77777777" w:rsidR="009C4BF9" w:rsidRPr="00584407" w:rsidRDefault="009C4BF9" w:rsidP="009C4BF9">
      <w:pPr>
        <w:widowControl w:val="0"/>
        <w:rPr>
          <w:rFonts w:asciiTheme="majorBidi" w:hAnsiTheme="majorBidi" w:cstheme="majorBidi"/>
          <w:sz w:val="22"/>
          <w:szCs w:val="22"/>
        </w:rPr>
      </w:pPr>
      <w:r w:rsidRPr="00584407">
        <w:rPr>
          <w:rFonts w:asciiTheme="majorBidi" w:hAnsiTheme="majorBidi" w:cstheme="majorBidi"/>
          <w:sz w:val="22"/>
          <w:szCs w:val="22"/>
        </w:rPr>
        <w:tab/>
        <w:t>All the capitalized terms herein shall have the meanings ascribed to them in the Letter of Agreement to which this Exhibit is attached (the "</w:t>
      </w:r>
      <w:r w:rsidRPr="00584407">
        <w:rPr>
          <w:rFonts w:asciiTheme="majorBidi" w:hAnsiTheme="majorBidi" w:cstheme="majorBidi"/>
          <w:b/>
          <w:bCs/>
          <w:sz w:val="22"/>
          <w:szCs w:val="22"/>
        </w:rPr>
        <w:t>Agreement</w:t>
      </w:r>
      <w:r w:rsidRPr="00584407">
        <w:rPr>
          <w:rFonts w:asciiTheme="majorBidi" w:hAnsiTheme="majorBidi" w:cstheme="majorBidi"/>
          <w:sz w:val="22"/>
          <w:szCs w:val="22"/>
        </w:rPr>
        <w:t>"). For purposes of any undertaking of Advisor toward the Company, the term Company shall include any parent company and all subsidiaries and affiliates of the Company.</w:t>
      </w:r>
    </w:p>
    <w:p w14:paraId="373B24AC" w14:textId="77777777" w:rsidR="009C4BF9" w:rsidRPr="00584407" w:rsidRDefault="009C4BF9" w:rsidP="009C4BF9">
      <w:pPr>
        <w:widowControl w:val="0"/>
        <w:rPr>
          <w:rFonts w:asciiTheme="majorBidi" w:hAnsiTheme="majorBidi" w:cstheme="majorBidi"/>
          <w:sz w:val="22"/>
          <w:szCs w:val="22"/>
        </w:rPr>
      </w:pPr>
    </w:p>
    <w:p w14:paraId="72FA9AC5" w14:textId="77777777" w:rsidR="009C4BF9" w:rsidRPr="00584407" w:rsidRDefault="009C4BF9" w:rsidP="00670F2C">
      <w:pPr>
        <w:widowControl w:val="0"/>
        <w:rPr>
          <w:rFonts w:asciiTheme="majorBidi" w:hAnsiTheme="majorBidi" w:cstheme="majorBidi"/>
          <w:sz w:val="22"/>
          <w:szCs w:val="22"/>
        </w:rPr>
      </w:pPr>
      <w:r w:rsidRPr="00584407">
        <w:rPr>
          <w:rFonts w:asciiTheme="majorBidi" w:hAnsiTheme="majorBidi" w:cstheme="majorBidi"/>
          <w:sz w:val="22"/>
          <w:szCs w:val="22"/>
        </w:rPr>
        <w:tab/>
        <w:t>Advisor's obligations and representations and the Company's rights under this Exhibit ("</w:t>
      </w:r>
      <w:r w:rsidRPr="00584407">
        <w:rPr>
          <w:rFonts w:asciiTheme="majorBidi" w:hAnsiTheme="majorBidi" w:cstheme="majorBidi"/>
          <w:b/>
          <w:bCs/>
          <w:sz w:val="22"/>
          <w:szCs w:val="22"/>
        </w:rPr>
        <w:t>Obligations and Rights</w:t>
      </w:r>
      <w:r w:rsidRPr="00584407">
        <w:rPr>
          <w:rFonts w:asciiTheme="majorBidi" w:hAnsiTheme="majorBidi" w:cstheme="majorBidi"/>
          <w:sz w:val="22"/>
          <w:szCs w:val="22"/>
        </w:rPr>
        <w:t>") shall apply as of the first date of Advisor's engagement and association with the Company</w:t>
      </w:r>
      <w:r w:rsidR="00670F2C" w:rsidRPr="00584407">
        <w:rPr>
          <w:rFonts w:asciiTheme="majorBidi" w:hAnsiTheme="majorBidi" w:cstheme="majorBidi"/>
          <w:sz w:val="22"/>
          <w:szCs w:val="22"/>
        </w:rPr>
        <w:t xml:space="preserve"> </w:t>
      </w:r>
      <w:r w:rsidRPr="00584407">
        <w:rPr>
          <w:rFonts w:asciiTheme="majorBidi" w:hAnsiTheme="majorBidi" w:cstheme="majorBidi"/>
          <w:sz w:val="22"/>
          <w:szCs w:val="22"/>
        </w:rPr>
        <w:t>(the "</w:t>
      </w:r>
      <w:r w:rsidRPr="00584407">
        <w:rPr>
          <w:rFonts w:asciiTheme="majorBidi" w:hAnsiTheme="majorBidi" w:cstheme="majorBidi"/>
          <w:b/>
          <w:bCs/>
          <w:sz w:val="22"/>
          <w:szCs w:val="22"/>
        </w:rPr>
        <w:t>Effective Date</w:t>
      </w:r>
      <w:r w:rsidRPr="00584407">
        <w:rPr>
          <w:rFonts w:asciiTheme="majorBidi" w:hAnsiTheme="majorBidi" w:cstheme="majorBidi"/>
          <w:sz w:val="22"/>
          <w:szCs w:val="22"/>
        </w:rPr>
        <w:t>")</w:t>
      </w:r>
      <w:r w:rsidR="002A776D" w:rsidRPr="00584407">
        <w:rPr>
          <w:rFonts w:asciiTheme="majorBidi" w:hAnsiTheme="majorBidi" w:cstheme="majorBidi"/>
          <w:sz w:val="22"/>
          <w:szCs w:val="22"/>
        </w:rPr>
        <w:t>.</w:t>
      </w:r>
    </w:p>
    <w:p w14:paraId="131071ED" w14:textId="77777777" w:rsidR="009C4BF9" w:rsidRPr="00584407" w:rsidRDefault="009C4BF9" w:rsidP="009C4BF9">
      <w:pPr>
        <w:widowControl w:val="0"/>
        <w:rPr>
          <w:rFonts w:asciiTheme="majorBidi" w:hAnsiTheme="majorBidi" w:cstheme="majorBidi"/>
          <w:sz w:val="22"/>
          <w:szCs w:val="22"/>
        </w:rPr>
      </w:pPr>
    </w:p>
    <w:p w14:paraId="78EF5C66" w14:textId="77777777" w:rsidR="009C4BF9" w:rsidRPr="00584407" w:rsidRDefault="009C4BF9" w:rsidP="009C4BF9">
      <w:pPr>
        <w:widowControl w:val="0"/>
        <w:rPr>
          <w:rFonts w:asciiTheme="majorBidi" w:hAnsiTheme="majorBidi" w:cstheme="majorBidi"/>
          <w:sz w:val="22"/>
          <w:szCs w:val="22"/>
        </w:rPr>
      </w:pPr>
      <w:r w:rsidRPr="00584407">
        <w:rPr>
          <w:rFonts w:asciiTheme="majorBidi" w:hAnsiTheme="majorBidi" w:cstheme="majorBidi"/>
          <w:sz w:val="22"/>
          <w:szCs w:val="22"/>
        </w:rPr>
        <w:t>2.</w:t>
      </w:r>
      <w:r w:rsidRPr="00584407">
        <w:rPr>
          <w:rFonts w:asciiTheme="majorBidi" w:hAnsiTheme="majorBidi" w:cstheme="majorBidi"/>
          <w:sz w:val="22"/>
          <w:szCs w:val="22"/>
        </w:rPr>
        <w:tab/>
      </w:r>
      <w:r w:rsidRPr="00584407">
        <w:rPr>
          <w:rFonts w:asciiTheme="majorBidi" w:hAnsiTheme="majorBidi" w:cstheme="majorBidi"/>
          <w:b/>
          <w:bCs/>
          <w:sz w:val="22"/>
          <w:szCs w:val="22"/>
          <w:u w:val="single"/>
        </w:rPr>
        <w:t>Confidentiality; Proprietary Information</w:t>
      </w:r>
    </w:p>
    <w:p w14:paraId="11B8A3F4" w14:textId="7AEF3E7D" w:rsidR="009C4BF9" w:rsidRPr="00584407" w:rsidRDefault="009C4BF9" w:rsidP="007F5F81">
      <w:pPr>
        <w:widowControl w:val="0"/>
        <w:rPr>
          <w:rFonts w:asciiTheme="majorBidi" w:hAnsiTheme="majorBidi" w:cstheme="majorBidi"/>
          <w:sz w:val="22"/>
          <w:szCs w:val="22"/>
        </w:rPr>
      </w:pPr>
      <w:r w:rsidRPr="00584407">
        <w:rPr>
          <w:rFonts w:asciiTheme="majorBidi" w:hAnsiTheme="majorBidi" w:cstheme="majorBidi"/>
          <w:sz w:val="22"/>
          <w:szCs w:val="22"/>
        </w:rPr>
        <w:tab/>
        <w:t>2.1</w:t>
      </w:r>
      <w:r w:rsidRPr="00584407">
        <w:rPr>
          <w:rFonts w:asciiTheme="majorBidi" w:hAnsiTheme="majorBidi" w:cstheme="majorBidi"/>
          <w:sz w:val="22"/>
          <w:szCs w:val="22"/>
        </w:rPr>
        <w:tab/>
        <w:t>"</w:t>
      </w:r>
      <w:r w:rsidRPr="00584407">
        <w:rPr>
          <w:rFonts w:asciiTheme="majorBidi" w:hAnsiTheme="majorBidi" w:cstheme="majorBidi"/>
          <w:b/>
          <w:bCs/>
          <w:sz w:val="22"/>
          <w:szCs w:val="22"/>
        </w:rPr>
        <w:t>Proprietary Information</w:t>
      </w:r>
      <w:r w:rsidRPr="00584407">
        <w:rPr>
          <w:rFonts w:asciiTheme="majorBidi" w:hAnsiTheme="majorBidi" w:cstheme="majorBidi"/>
          <w:sz w:val="22"/>
          <w:szCs w:val="22"/>
        </w:rPr>
        <w:t xml:space="preserve">" means confidential and proprietary information concerning the </w:t>
      </w:r>
      <w:r w:rsidR="00311BEC" w:rsidRPr="00584407">
        <w:rPr>
          <w:rFonts w:asciiTheme="majorBidi" w:hAnsiTheme="majorBidi" w:cstheme="majorBidi"/>
          <w:sz w:val="22"/>
          <w:szCs w:val="22"/>
        </w:rPr>
        <w:t xml:space="preserve">Company's </w:t>
      </w:r>
      <w:r w:rsidR="00455E72">
        <w:rPr>
          <w:rFonts w:asciiTheme="majorBidi" w:hAnsiTheme="majorBidi" w:cstheme="majorBidi"/>
          <w:sz w:val="22"/>
          <w:szCs w:val="22"/>
        </w:rPr>
        <w:t>b</w:t>
      </w:r>
      <w:r w:rsidR="00311BEC" w:rsidRPr="00584407">
        <w:rPr>
          <w:rFonts w:asciiTheme="majorBidi" w:hAnsiTheme="majorBidi" w:cstheme="majorBidi"/>
          <w:sz w:val="22"/>
          <w:szCs w:val="22"/>
        </w:rPr>
        <w:t>usiness</w:t>
      </w:r>
      <w:r w:rsidRPr="00584407">
        <w:rPr>
          <w:rFonts w:asciiTheme="majorBidi" w:hAnsiTheme="majorBidi" w:cstheme="majorBidi"/>
          <w:sz w:val="22"/>
          <w:szCs w:val="22"/>
        </w:rPr>
        <w:t xml:space="preserve"> and financial activities of the Company, including patents, patent applications, trademarks, copyrights and other intellectual property, and information relating to the same, technologies and products (actual or planned), know how, inventions, research and development activities, trade secrets and industrial secrets, and also confidential commercial information such as investments, investors, employees, customers, suppliers, marketing plans, etc., all the above - whether documentary, written, oral or computer generated. Proprietary Information shall also include </w:t>
      </w:r>
      <w:r w:rsidR="00DC749A" w:rsidRPr="00584407">
        <w:rPr>
          <w:rFonts w:asciiTheme="majorBidi" w:hAnsiTheme="majorBidi" w:cstheme="majorBidi"/>
          <w:sz w:val="22"/>
          <w:szCs w:val="22"/>
        </w:rPr>
        <w:t xml:space="preserve">proprietary and confidential </w:t>
      </w:r>
      <w:r w:rsidRPr="00584407">
        <w:rPr>
          <w:rFonts w:asciiTheme="majorBidi" w:hAnsiTheme="majorBidi" w:cstheme="majorBidi"/>
          <w:sz w:val="22"/>
          <w:szCs w:val="22"/>
        </w:rPr>
        <w:t>information of the same nature which the Company may obtain or receive from third parties. Proprietary Information shall be deemed to include any and all proprietary information disclosed by or on behalf of the Company and irrespective of form but excluding information that (i) is or shall become part of the public knowledge except as a result of the breach of the Agreement or this Exhibit by Advisor; (ii) reflects general skills and experience gained during Advisor's engagement by the Company; or (i</w:t>
      </w:r>
      <w:r w:rsidR="002A776D" w:rsidRPr="00584407">
        <w:rPr>
          <w:rFonts w:asciiTheme="majorBidi" w:hAnsiTheme="majorBidi" w:cstheme="majorBidi"/>
          <w:sz w:val="22"/>
          <w:szCs w:val="22"/>
        </w:rPr>
        <w:t>ii</w:t>
      </w:r>
      <w:r w:rsidRPr="00584407">
        <w:rPr>
          <w:rFonts w:asciiTheme="majorBidi" w:hAnsiTheme="majorBidi" w:cstheme="majorBidi"/>
          <w:sz w:val="22"/>
          <w:szCs w:val="22"/>
        </w:rPr>
        <w:t>) reflects information and data generally known in the industries or trades in which the Company operates.</w:t>
      </w:r>
    </w:p>
    <w:p w14:paraId="73767485" w14:textId="77777777" w:rsidR="009C4BF9" w:rsidRPr="00584407" w:rsidRDefault="009C4BF9" w:rsidP="009C4BF9">
      <w:pPr>
        <w:widowControl w:val="0"/>
        <w:rPr>
          <w:rFonts w:asciiTheme="majorBidi" w:hAnsiTheme="majorBidi" w:cstheme="majorBidi"/>
          <w:sz w:val="22"/>
          <w:szCs w:val="22"/>
        </w:rPr>
      </w:pPr>
    </w:p>
    <w:p w14:paraId="22610AF4" w14:textId="77777777" w:rsidR="009C4BF9" w:rsidRPr="00584407" w:rsidRDefault="009C4BF9" w:rsidP="009C4BF9">
      <w:pPr>
        <w:widowControl w:val="0"/>
        <w:rPr>
          <w:rFonts w:asciiTheme="majorBidi" w:hAnsiTheme="majorBidi" w:cstheme="majorBidi"/>
          <w:sz w:val="22"/>
          <w:szCs w:val="22"/>
        </w:rPr>
      </w:pPr>
      <w:r w:rsidRPr="00584407">
        <w:rPr>
          <w:rFonts w:asciiTheme="majorBidi" w:hAnsiTheme="majorBidi" w:cstheme="majorBidi"/>
          <w:sz w:val="22"/>
          <w:szCs w:val="22"/>
        </w:rPr>
        <w:tab/>
        <w:t>2.2.</w:t>
      </w:r>
      <w:r w:rsidRPr="00584407">
        <w:rPr>
          <w:rFonts w:asciiTheme="majorBidi" w:hAnsiTheme="majorBidi" w:cstheme="majorBidi"/>
          <w:sz w:val="22"/>
          <w:szCs w:val="22"/>
        </w:rPr>
        <w:tab/>
        <w:t xml:space="preserve">Advisor recognizes that the Company received and will receive confidential or proprietary information from third parties, subject to a duty on the Company's part to maintain the confidentiality of such information and to use it only for certain limited purposes. In connection with such duties, such information shall be deemed Proprietary Information hereunder, </w:t>
      </w:r>
      <w:r w:rsidRPr="00584407">
        <w:rPr>
          <w:rFonts w:asciiTheme="majorBidi" w:hAnsiTheme="majorBidi" w:cstheme="majorBidi"/>
          <w:i/>
          <w:iCs/>
          <w:sz w:val="22"/>
          <w:szCs w:val="22"/>
        </w:rPr>
        <w:t>mutatis mutandis</w:t>
      </w:r>
      <w:r w:rsidRPr="00584407">
        <w:rPr>
          <w:rFonts w:asciiTheme="majorBidi" w:hAnsiTheme="majorBidi" w:cstheme="majorBidi"/>
          <w:sz w:val="22"/>
          <w:szCs w:val="22"/>
        </w:rPr>
        <w:t>.</w:t>
      </w:r>
    </w:p>
    <w:p w14:paraId="7FEDF732" w14:textId="77777777" w:rsidR="009C4BF9" w:rsidRPr="00584407" w:rsidRDefault="009C4BF9" w:rsidP="009C4BF9">
      <w:pPr>
        <w:widowControl w:val="0"/>
        <w:rPr>
          <w:rFonts w:asciiTheme="majorBidi" w:hAnsiTheme="majorBidi" w:cstheme="majorBidi"/>
          <w:sz w:val="22"/>
          <w:szCs w:val="22"/>
        </w:rPr>
      </w:pPr>
    </w:p>
    <w:p w14:paraId="67314115" w14:textId="77777777" w:rsidR="009C4BF9" w:rsidRPr="00584407" w:rsidRDefault="009C4BF9" w:rsidP="0018186F">
      <w:pPr>
        <w:widowControl w:val="0"/>
        <w:rPr>
          <w:rFonts w:asciiTheme="majorBidi" w:hAnsiTheme="majorBidi" w:cstheme="majorBidi"/>
          <w:sz w:val="22"/>
          <w:szCs w:val="22"/>
        </w:rPr>
      </w:pPr>
      <w:r w:rsidRPr="00584407">
        <w:rPr>
          <w:rFonts w:asciiTheme="majorBidi" w:hAnsiTheme="majorBidi" w:cstheme="majorBidi"/>
          <w:sz w:val="22"/>
          <w:szCs w:val="22"/>
        </w:rPr>
        <w:tab/>
        <w:t>2.3.</w:t>
      </w:r>
      <w:r w:rsidRPr="00584407">
        <w:rPr>
          <w:rFonts w:asciiTheme="majorBidi" w:hAnsiTheme="majorBidi" w:cstheme="majorBidi"/>
          <w:sz w:val="22"/>
          <w:szCs w:val="22"/>
        </w:rPr>
        <w:tab/>
        <w:t>Advisor agrees that all Proprietary Information, and patents, trademarks, copyrights and other intellectual property and ownership rights in connection therewith shall be the sole property of the Company and its assigns. At all times, both during Advisor's engagement by the Company and thereafter, Advisor will keep in confidence and trust all Proprietary Information</w:t>
      </w:r>
      <w:r w:rsidR="0018186F" w:rsidRPr="00584407">
        <w:rPr>
          <w:rFonts w:asciiTheme="majorBidi" w:hAnsiTheme="majorBidi" w:cstheme="majorBidi"/>
          <w:sz w:val="22"/>
          <w:szCs w:val="22"/>
        </w:rPr>
        <w:t>.</w:t>
      </w:r>
    </w:p>
    <w:p w14:paraId="679AAFA6" w14:textId="77777777" w:rsidR="009C4BF9" w:rsidRPr="00584407" w:rsidRDefault="009C4BF9" w:rsidP="009C4BF9">
      <w:pPr>
        <w:widowControl w:val="0"/>
        <w:rPr>
          <w:rFonts w:asciiTheme="majorBidi" w:hAnsiTheme="majorBidi" w:cstheme="majorBidi"/>
          <w:sz w:val="22"/>
          <w:szCs w:val="22"/>
        </w:rPr>
      </w:pPr>
    </w:p>
    <w:p w14:paraId="34515829" w14:textId="77777777" w:rsidR="009C4BF9" w:rsidRPr="00584407" w:rsidRDefault="009C4BF9" w:rsidP="009C4BF9">
      <w:pPr>
        <w:widowControl w:val="0"/>
        <w:rPr>
          <w:rFonts w:asciiTheme="majorBidi" w:hAnsiTheme="majorBidi" w:cstheme="majorBidi"/>
          <w:sz w:val="22"/>
          <w:szCs w:val="22"/>
        </w:rPr>
      </w:pPr>
      <w:r w:rsidRPr="00584407">
        <w:rPr>
          <w:rFonts w:asciiTheme="majorBidi" w:hAnsiTheme="majorBidi" w:cstheme="majorBidi"/>
          <w:sz w:val="22"/>
          <w:szCs w:val="22"/>
        </w:rPr>
        <w:tab/>
        <w:t>2.4.</w:t>
      </w:r>
      <w:r w:rsidRPr="00584407">
        <w:rPr>
          <w:rFonts w:asciiTheme="majorBidi" w:hAnsiTheme="majorBidi" w:cstheme="majorBidi"/>
          <w:sz w:val="22"/>
          <w:szCs w:val="22"/>
        </w:rPr>
        <w:tab/>
        <w:t>Advisor's undertakings set forth in this Section 2 shall remain in full force and effect after termination of this Exhibit or any renewal thereof.</w:t>
      </w:r>
    </w:p>
    <w:p w14:paraId="2FAFE31B" w14:textId="77777777" w:rsidR="0018186F" w:rsidRPr="00584407" w:rsidRDefault="0018186F" w:rsidP="009C4BF9">
      <w:pPr>
        <w:widowControl w:val="0"/>
        <w:rPr>
          <w:rFonts w:asciiTheme="majorBidi" w:hAnsiTheme="majorBidi" w:cstheme="majorBidi"/>
          <w:sz w:val="22"/>
          <w:szCs w:val="22"/>
        </w:rPr>
      </w:pPr>
    </w:p>
    <w:p w14:paraId="09A83DDB" w14:textId="77777777" w:rsidR="009C4BF9" w:rsidRPr="00584407" w:rsidRDefault="009C4BF9" w:rsidP="009C4BF9">
      <w:pPr>
        <w:widowControl w:val="0"/>
        <w:rPr>
          <w:rFonts w:asciiTheme="majorBidi" w:hAnsiTheme="majorBidi" w:cstheme="majorBidi"/>
          <w:sz w:val="22"/>
          <w:szCs w:val="22"/>
        </w:rPr>
      </w:pPr>
      <w:r w:rsidRPr="00584407">
        <w:rPr>
          <w:rFonts w:asciiTheme="majorBidi" w:hAnsiTheme="majorBidi" w:cstheme="majorBidi"/>
          <w:sz w:val="22"/>
          <w:szCs w:val="22"/>
        </w:rPr>
        <w:t>3.</w:t>
      </w:r>
      <w:r w:rsidRPr="00584407">
        <w:rPr>
          <w:rFonts w:asciiTheme="majorBidi" w:hAnsiTheme="majorBidi" w:cstheme="majorBidi"/>
          <w:sz w:val="22"/>
          <w:szCs w:val="22"/>
        </w:rPr>
        <w:tab/>
      </w:r>
      <w:r w:rsidRPr="00584407">
        <w:rPr>
          <w:rFonts w:asciiTheme="majorBidi" w:hAnsiTheme="majorBidi" w:cstheme="majorBidi"/>
          <w:b/>
          <w:bCs/>
          <w:sz w:val="22"/>
          <w:szCs w:val="22"/>
          <w:u w:val="single"/>
        </w:rPr>
        <w:t>Disclosure and Assignment of Inventions</w:t>
      </w:r>
    </w:p>
    <w:p w14:paraId="1659B322" w14:textId="6062910B" w:rsidR="009C4BF9" w:rsidRPr="00584407" w:rsidRDefault="009C4BF9" w:rsidP="00A24A52">
      <w:pPr>
        <w:widowControl w:val="0"/>
        <w:rPr>
          <w:rFonts w:asciiTheme="majorBidi" w:hAnsiTheme="majorBidi" w:cstheme="majorBidi"/>
          <w:sz w:val="22"/>
          <w:szCs w:val="22"/>
        </w:rPr>
      </w:pPr>
      <w:r w:rsidRPr="00584407">
        <w:rPr>
          <w:rFonts w:asciiTheme="majorBidi" w:hAnsiTheme="majorBidi" w:cstheme="majorBidi"/>
          <w:sz w:val="22"/>
          <w:szCs w:val="22"/>
        </w:rPr>
        <w:tab/>
        <w:t>3.1.</w:t>
      </w:r>
      <w:r w:rsidRPr="00584407">
        <w:rPr>
          <w:rFonts w:asciiTheme="majorBidi" w:hAnsiTheme="majorBidi" w:cstheme="majorBidi"/>
          <w:sz w:val="22"/>
          <w:szCs w:val="22"/>
        </w:rPr>
        <w:tab/>
        <w:t>"</w:t>
      </w:r>
      <w:r w:rsidRPr="00584407">
        <w:rPr>
          <w:rFonts w:asciiTheme="majorBidi" w:hAnsiTheme="majorBidi" w:cstheme="majorBidi"/>
          <w:b/>
          <w:bCs/>
          <w:sz w:val="22"/>
          <w:szCs w:val="22"/>
        </w:rPr>
        <w:t>Inventions</w:t>
      </w:r>
      <w:r w:rsidRPr="00584407">
        <w:rPr>
          <w:rFonts w:asciiTheme="majorBidi" w:hAnsiTheme="majorBidi" w:cstheme="majorBidi"/>
          <w:sz w:val="22"/>
          <w:szCs w:val="22"/>
        </w:rPr>
        <w:t xml:space="preserve">" means any and all inventions, improvements, designs, concepts, techniques, methods, systems, processes, know how, computer software programs, databases, mask works and trade secrets, whether or not patentable, copyrightable or </w:t>
      </w:r>
      <w:r w:rsidR="0072620E" w:rsidRPr="00584407">
        <w:rPr>
          <w:rFonts w:asciiTheme="majorBidi" w:hAnsiTheme="majorBidi" w:cstheme="majorBidi"/>
          <w:sz w:val="22"/>
          <w:szCs w:val="22"/>
        </w:rPr>
        <w:t>protectable</w:t>
      </w:r>
      <w:r w:rsidRPr="00584407">
        <w:rPr>
          <w:rFonts w:asciiTheme="majorBidi" w:hAnsiTheme="majorBidi" w:cstheme="majorBidi"/>
          <w:sz w:val="22"/>
          <w:szCs w:val="22"/>
        </w:rPr>
        <w:t xml:space="preserve"> as trade secrets; "</w:t>
      </w:r>
      <w:r w:rsidRPr="00584407">
        <w:rPr>
          <w:rFonts w:asciiTheme="majorBidi" w:hAnsiTheme="majorBidi" w:cstheme="majorBidi"/>
          <w:b/>
          <w:bCs/>
          <w:sz w:val="22"/>
          <w:szCs w:val="22"/>
        </w:rPr>
        <w:t>Company Inventions</w:t>
      </w:r>
      <w:r w:rsidRPr="00584407">
        <w:rPr>
          <w:rFonts w:asciiTheme="majorBidi" w:hAnsiTheme="majorBidi" w:cstheme="majorBidi"/>
          <w:sz w:val="22"/>
          <w:szCs w:val="22"/>
        </w:rPr>
        <w:t>" means any Inventions that are made or conceived or first reduced to practice or created by Advisor, whether alone or jointly with others, during the period of Advisor's engagement with the Company</w:t>
      </w:r>
      <w:r w:rsidR="00A24A52" w:rsidRPr="00584407">
        <w:rPr>
          <w:rFonts w:asciiTheme="majorBidi" w:hAnsiTheme="majorBidi" w:cstheme="majorBidi"/>
          <w:sz w:val="22"/>
          <w:szCs w:val="22"/>
        </w:rPr>
        <w:t xml:space="preserve">, and </w:t>
      </w:r>
      <w:r w:rsidRPr="00584407">
        <w:rPr>
          <w:rFonts w:asciiTheme="majorBidi" w:hAnsiTheme="majorBidi" w:cstheme="majorBidi"/>
          <w:sz w:val="22"/>
          <w:szCs w:val="22"/>
        </w:rPr>
        <w:t>which</w:t>
      </w:r>
      <w:r w:rsidR="00A24A52" w:rsidRPr="00584407">
        <w:rPr>
          <w:rFonts w:asciiTheme="majorBidi" w:hAnsiTheme="majorBidi" w:cstheme="majorBidi"/>
          <w:sz w:val="22"/>
          <w:szCs w:val="22"/>
        </w:rPr>
        <w:t xml:space="preserve"> Inventions</w:t>
      </w:r>
      <w:r w:rsidRPr="00584407">
        <w:rPr>
          <w:rFonts w:asciiTheme="majorBidi" w:hAnsiTheme="majorBidi" w:cstheme="majorBidi"/>
          <w:sz w:val="22"/>
          <w:szCs w:val="22"/>
        </w:rPr>
        <w:t>: (i) are developed using equipment, supplies, facilities or Proprietary Information of the Company,</w:t>
      </w:r>
      <w:r w:rsidR="00F753BB">
        <w:rPr>
          <w:rFonts w:asciiTheme="majorBidi" w:hAnsiTheme="majorBidi" w:cstheme="majorBidi"/>
          <w:sz w:val="22"/>
          <w:szCs w:val="22"/>
        </w:rPr>
        <w:t xml:space="preserve"> and/or</w:t>
      </w:r>
      <w:r w:rsidRPr="00584407">
        <w:rPr>
          <w:rFonts w:asciiTheme="majorBidi" w:hAnsiTheme="majorBidi" w:cstheme="majorBidi"/>
          <w:sz w:val="22"/>
          <w:szCs w:val="22"/>
        </w:rPr>
        <w:t xml:space="preserve"> (ii) result from work performed by Advisor for the Company, </w:t>
      </w:r>
      <w:r w:rsidR="00F753BB">
        <w:rPr>
          <w:rFonts w:asciiTheme="majorBidi" w:hAnsiTheme="majorBidi" w:cstheme="majorBidi"/>
          <w:sz w:val="22"/>
          <w:szCs w:val="22"/>
        </w:rPr>
        <w:t>and/</w:t>
      </w:r>
      <w:r w:rsidRPr="00584407">
        <w:rPr>
          <w:rFonts w:asciiTheme="majorBidi" w:hAnsiTheme="majorBidi" w:cstheme="majorBidi"/>
          <w:sz w:val="22"/>
          <w:szCs w:val="22"/>
        </w:rPr>
        <w:t xml:space="preserve">or (iii) </w:t>
      </w:r>
      <w:r w:rsidR="00A24A52" w:rsidRPr="00584407">
        <w:rPr>
          <w:rFonts w:asciiTheme="majorBidi" w:hAnsiTheme="majorBidi" w:cstheme="majorBidi"/>
          <w:sz w:val="22"/>
          <w:szCs w:val="22"/>
        </w:rPr>
        <w:t xml:space="preserve">are </w:t>
      </w:r>
      <w:r w:rsidRPr="00584407">
        <w:rPr>
          <w:rFonts w:asciiTheme="majorBidi" w:hAnsiTheme="majorBidi" w:cstheme="majorBidi"/>
          <w:sz w:val="22"/>
          <w:szCs w:val="22"/>
        </w:rPr>
        <w:t xml:space="preserve">related to specific </w:t>
      </w:r>
      <w:r w:rsidR="009D503C" w:rsidRPr="00584407">
        <w:rPr>
          <w:rFonts w:asciiTheme="majorBidi" w:hAnsiTheme="majorBidi" w:cstheme="majorBidi"/>
          <w:sz w:val="22"/>
          <w:szCs w:val="22"/>
        </w:rPr>
        <w:t xml:space="preserve">and proprietary </w:t>
      </w:r>
      <w:r w:rsidRPr="00584407">
        <w:rPr>
          <w:rFonts w:asciiTheme="majorBidi" w:hAnsiTheme="majorBidi" w:cstheme="majorBidi"/>
          <w:sz w:val="22"/>
          <w:szCs w:val="22"/>
        </w:rPr>
        <w:t>fields of research and development undertaken by the Company in which Advisor shall be involved.</w:t>
      </w:r>
    </w:p>
    <w:p w14:paraId="0A39D827" w14:textId="77777777" w:rsidR="009C4BF9" w:rsidRPr="00584407" w:rsidRDefault="009C4BF9" w:rsidP="009C4BF9">
      <w:pPr>
        <w:widowControl w:val="0"/>
        <w:rPr>
          <w:rFonts w:asciiTheme="majorBidi" w:hAnsiTheme="majorBidi" w:cstheme="majorBidi"/>
          <w:sz w:val="22"/>
          <w:szCs w:val="22"/>
        </w:rPr>
      </w:pPr>
    </w:p>
    <w:p w14:paraId="6825F781" w14:textId="77777777" w:rsidR="009C4BF9" w:rsidRPr="00584407" w:rsidRDefault="009C4BF9" w:rsidP="009C4BF9">
      <w:pPr>
        <w:widowControl w:val="0"/>
        <w:rPr>
          <w:rFonts w:asciiTheme="majorBidi" w:hAnsiTheme="majorBidi" w:cstheme="majorBidi"/>
          <w:sz w:val="22"/>
          <w:szCs w:val="22"/>
        </w:rPr>
      </w:pPr>
      <w:r w:rsidRPr="00584407">
        <w:rPr>
          <w:rFonts w:asciiTheme="majorBidi" w:hAnsiTheme="majorBidi" w:cstheme="majorBidi"/>
          <w:sz w:val="22"/>
          <w:szCs w:val="22"/>
        </w:rPr>
        <w:tab/>
        <w:t>3.2.</w:t>
      </w:r>
      <w:r w:rsidRPr="00584407">
        <w:rPr>
          <w:rFonts w:asciiTheme="majorBidi" w:hAnsiTheme="majorBidi" w:cstheme="majorBidi"/>
          <w:sz w:val="22"/>
          <w:szCs w:val="22"/>
        </w:rPr>
        <w:tab/>
        <w:t>Advisor undertakes and covenants that Advisor will promptly disclose in confidence to the Company all Inventions deemed as Company Inventions.</w:t>
      </w:r>
    </w:p>
    <w:p w14:paraId="1394F791" w14:textId="77777777" w:rsidR="009C4BF9" w:rsidRPr="00584407" w:rsidRDefault="009C4BF9" w:rsidP="009C4BF9">
      <w:pPr>
        <w:widowControl w:val="0"/>
        <w:rPr>
          <w:rFonts w:asciiTheme="majorBidi" w:hAnsiTheme="majorBidi" w:cstheme="majorBidi"/>
          <w:sz w:val="22"/>
          <w:szCs w:val="22"/>
        </w:rPr>
      </w:pPr>
    </w:p>
    <w:p w14:paraId="54EA3823" w14:textId="77777777" w:rsidR="009C4BF9" w:rsidRPr="00584407" w:rsidRDefault="009C4BF9" w:rsidP="006C222E">
      <w:pPr>
        <w:widowControl w:val="0"/>
        <w:rPr>
          <w:rFonts w:asciiTheme="majorBidi" w:hAnsiTheme="majorBidi" w:cstheme="majorBidi"/>
          <w:sz w:val="22"/>
          <w:szCs w:val="22"/>
        </w:rPr>
      </w:pPr>
      <w:r w:rsidRPr="00584407">
        <w:rPr>
          <w:rFonts w:asciiTheme="majorBidi" w:hAnsiTheme="majorBidi" w:cstheme="majorBidi"/>
          <w:sz w:val="22"/>
          <w:szCs w:val="22"/>
        </w:rPr>
        <w:lastRenderedPageBreak/>
        <w:tab/>
        <w:t>3.3.</w:t>
      </w:r>
      <w:r w:rsidRPr="00584407">
        <w:rPr>
          <w:rFonts w:asciiTheme="majorBidi" w:hAnsiTheme="majorBidi" w:cstheme="majorBidi"/>
          <w:sz w:val="22"/>
          <w:szCs w:val="22"/>
        </w:rPr>
        <w:tab/>
        <w:t>Advisor hereby irrevocably transfers and assigns to the Company all worldwide patents, patent applications, copyrights, mask works, trade secrets and other intellectual property rights in any Company Invention, and any and all moral rights that Advisor may have in or with respect to any Company Invention. Advisor agrees to assist the Company, at the Company's expense,</w:t>
      </w:r>
      <w:r w:rsidR="009D503C" w:rsidRPr="00584407">
        <w:rPr>
          <w:rFonts w:asciiTheme="majorBidi" w:hAnsiTheme="majorBidi" w:cstheme="majorBidi"/>
          <w:sz w:val="22"/>
          <w:szCs w:val="22"/>
        </w:rPr>
        <w:t xml:space="preserve"> and for payment in capacity required exceeds the agreed capacity in the </w:t>
      </w:r>
      <w:r w:rsidR="006C222E" w:rsidRPr="00584407">
        <w:rPr>
          <w:rFonts w:asciiTheme="majorBidi" w:hAnsiTheme="majorBidi" w:cstheme="majorBidi"/>
          <w:sz w:val="22"/>
          <w:szCs w:val="22"/>
        </w:rPr>
        <w:t>A</w:t>
      </w:r>
      <w:r w:rsidR="009D503C" w:rsidRPr="00584407">
        <w:rPr>
          <w:rFonts w:asciiTheme="majorBidi" w:hAnsiTheme="majorBidi" w:cstheme="majorBidi"/>
          <w:sz w:val="22"/>
          <w:szCs w:val="22"/>
        </w:rPr>
        <w:t xml:space="preserve">greement, </w:t>
      </w:r>
      <w:r w:rsidRPr="00584407">
        <w:rPr>
          <w:rFonts w:asciiTheme="majorBidi" w:hAnsiTheme="majorBidi" w:cstheme="majorBidi"/>
          <w:sz w:val="22"/>
          <w:szCs w:val="22"/>
        </w:rPr>
        <w:t>in every proper way to obtain for the Company and enforce patents, copyrights, mask work rights, and other legal protections for the Company Inventions in any and all countries. Advisor will execute any documents that the Company may reasonably request for use in obtaining or enforcing such patents, copyrights, mask work rights, trade secrets and other legal protections. Such obligation shall continue beyond the termination of Advisor's engagement with the Company. Advisor hereby irrevocably designates and appoints the Company and its authorized officers and agents as Advisor 's agent and attorney in fact, coupled with an interest to act for and on Advisor's behalf and in Advisor's stead to execute and file any document needed to apply for or prosecute any patent, copyright, trademark, trade secret, any applications regarding same or any other right or protection relating to any Proprietary Information (including Company Inventions), and to do all other lawfully permitted acts to further the prosecution and issuance of patents, copyrights, trademarks, trade secrets or any other right or protection relating to any Proprietary Information (including Company Inventions), with the same legal force and effect as if executed by Advisor himself.</w:t>
      </w:r>
    </w:p>
    <w:p w14:paraId="387874FA" w14:textId="77777777" w:rsidR="009C4BF9" w:rsidRPr="00584407" w:rsidRDefault="009C4BF9" w:rsidP="009C4BF9">
      <w:pPr>
        <w:widowControl w:val="0"/>
        <w:rPr>
          <w:rFonts w:asciiTheme="majorBidi" w:hAnsiTheme="majorBidi" w:cstheme="majorBidi"/>
          <w:sz w:val="22"/>
          <w:szCs w:val="22"/>
        </w:rPr>
      </w:pPr>
    </w:p>
    <w:p w14:paraId="002C61A2" w14:textId="1F2D23B7" w:rsidR="009C4BF9" w:rsidRPr="00584407" w:rsidRDefault="009C4BF9" w:rsidP="009C4BF9">
      <w:pPr>
        <w:widowControl w:val="0"/>
        <w:rPr>
          <w:rFonts w:asciiTheme="majorBidi" w:hAnsiTheme="majorBidi" w:cstheme="majorBidi"/>
          <w:sz w:val="22"/>
          <w:szCs w:val="22"/>
        </w:rPr>
      </w:pPr>
      <w:r w:rsidRPr="00584407">
        <w:rPr>
          <w:rFonts w:asciiTheme="majorBidi" w:hAnsiTheme="majorBidi" w:cstheme="majorBidi"/>
          <w:sz w:val="22"/>
          <w:szCs w:val="22"/>
        </w:rPr>
        <w:t>4.</w:t>
      </w:r>
      <w:r w:rsidRPr="00584407">
        <w:rPr>
          <w:rFonts w:asciiTheme="majorBidi" w:hAnsiTheme="majorBidi" w:cstheme="majorBidi"/>
          <w:sz w:val="22"/>
          <w:szCs w:val="22"/>
        </w:rPr>
        <w:tab/>
      </w:r>
      <w:r w:rsidRPr="00584407">
        <w:rPr>
          <w:rFonts w:asciiTheme="majorBidi" w:hAnsiTheme="majorBidi" w:cstheme="majorBidi"/>
          <w:b/>
          <w:bCs/>
          <w:sz w:val="22"/>
          <w:szCs w:val="22"/>
          <w:u w:val="single"/>
        </w:rPr>
        <w:t>Non-Competition</w:t>
      </w:r>
      <w:r w:rsidR="00FC1288" w:rsidRPr="003A5503">
        <w:rPr>
          <w:rFonts w:cs="Times New Roman"/>
          <w:sz w:val="22"/>
          <w:szCs w:val="22"/>
        </w:rPr>
        <w:t>[</w:t>
      </w:r>
      <w:r w:rsidR="00FC1288" w:rsidRPr="00FC1288">
        <w:rPr>
          <w:rFonts w:cs="Times New Roman"/>
          <w:b/>
          <w:bCs/>
          <w:i/>
          <w:iCs/>
          <w:color w:val="FF0000"/>
          <w:sz w:val="22"/>
          <w:szCs w:val="22"/>
          <w:highlight w:val="yellow"/>
        </w:rPr>
        <w:t>Consider if and when relevant, not all advisors will agree to this clause</w:t>
      </w:r>
      <w:r w:rsidR="00FC1288">
        <w:rPr>
          <w:rFonts w:cs="Times New Roman"/>
          <w:sz w:val="22"/>
          <w:szCs w:val="22"/>
        </w:rPr>
        <w:t>]</w:t>
      </w:r>
    </w:p>
    <w:p w14:paraId="200EEB6C" w14:textId="277E95AC" w:rsidR="0056650A" w:rsidRDefault="009C4BF9" w:rsidP="0056650A">
      <w:pPr>
        <w:widowControl w:val="0"/>
        <w:rPr>
          <w:rFonts w:asciiTheme="majorBidi" w:hAnsiTheme="majorBidi" w:cstheme="majorBidi"/>
          <w:sz w:val="22"/>
          <w:szCs w:val="22"/>
        </w:rPr>
      </w:pPr>
      <w:r w:rsidRPr="00584407">
        <w:rPr>
          <w:rFonts w:asciiTheme="majorBidi" w:hAnsiTheme="majorBidi" w:cstheme="majorBidi"/>
          <w:sz w:val="22"/>
          <w:szCs w:val="22"/>
        </w:rPr>
        <w:tab/>
        <w:t xml:space="preserve">In consideration of Advisor's terms of engagement, and in order to enable the Company to effectively protect its Proprietary Information, Advisor agrees and undertakes that he will not, so long as he is engaged with the Company and for a period of </w:t>
      </w:r>
      <w:r w:rsidR="00FC1288">
        <w:rPr>
          <w:rFonts w:asciiTheme="majorBidi" w:hAnsiTheme="majorBidi" w:cstheme="majorBidi"/>
          <w:sz w:val="22"/>
          <w:szCs w:val="22"/>
        </w:rPr>
        <w:t>[</w:t>
      </w:r>
      <w:r w:rsidR="00FC1288" w:rsidRPr="00FC1288">
        <w:rPr>
          <w:rFonts w:asciiTheme="majorBidi" w:hAnsiTheme="majorBidi" w:cstheme="majorBidi"/>
          <w:sz w:val="22"/>
          <w:szCs w:val="22"/>
          <w:highlight w:val="yellow"/>
        </w:rPr>
        <w:t>12 (</w:t>
      </w:r>
      <w:r w:rsidR="001F3064" w:rsidRPr="00FC1288">
        <w:rPr>
          <w:rFonts w:asciiTheme="majorBidi" w:hAnsiTheme="majorBidi" w:cstheme="majorBidi"/>
          <w:sz w:val="22"/>
          <w:szCs w:val="22"/>
          <w:highlight w:val="yellow"/>
        </w:rPr>
        <w:t>twelve</w:t>
      </w:r>
      <w:r w:rsidRPr="00584407">
        <w:rPr>
          <w:rFonts w:asciiTheme="majorBidi" w:hAnsiTheme="majorBidi" w:cstheme="majorBidi"/>
          <w:sz w:val="22"/>
          <w:szCs w:val="22"/>
        </w:rPr>
        <w:t>)</w:t>
      </w:r>
      <w:r w:rsidR="00FC1288">
        <w:rPr>
          <w:rFonts w:asciiTheme="majorBidi" w:hAnsiTheme="majorBidi" w:cstheme="majorBidi"/>
          <w:sz w:val="22"/>
          <w:szCs w:val="22"/>
        </w:rPr>
        <w:t>]</w:t>
      </w:r>
      <w:r w:rsidRPr="00584407">
        <w:rPr>
          <w:rFonts w:asciiTheme="majorBidi" w:hAnsiTheme="majorBidi" w:cstheme="majorBidi"/>
          <w:sz w:val="22"/>
          <w:szCs w:val="22"/>
        </w:rPr>
        <w:t xml:space="preserve"> months following termination of his engagement for whatever reason, directly or indirectly, be engaged in, or employed by, any business or venture that is engaged in any activities competing </w:t>
      </w:r>
      <w:r w:rsidR="009D503C" w:rsidRPr="00584407">
        <w:rPr>
          <w:rFonts w:asciiTheme="majorBidi" w:hAnsiTheme="majorBidi" w:cstheme="majorBidi"/>
          <w:sz w:val="22"/>
          <w:szCs w:val="22"/>
        </w:rPr>
        <w:t xml:space="preserve">directly and specifically with the business of </w:t>
      </w:r>
      <w:r w:rsidRPr="00584407">
        <w:rPr>
          <w:rFonts w:asciiTheme="majorBidi" w:hAnsiTheme="majorBidi" w:cstheme="majorBidi"/>
          <w:sz w:val="22"/>
          <w:szCs w:val="22"/>
        </w:rPr>
        <w:t xml:space="preserve">the Company and its business activities in which Advisor was involved, or by providing products or services substantially similar to products or services offered by the Company; </w:t>
      </w:r>
      <w:r w:rsidRPr="00584407">
        <w:rPr>
          <w:rFonts w:asciiTheme="majorBidi" w:hAnsiTheme="majorBidi" w:cstheme="majorBidi"/>
          <w:sz w:val="22"/>
          <w:szCs w:val="22"/>
          <w:u w:val="single"/>
        </w:rPr>
        <w:t>provided</w:t>
      </w:r>
      <w:r w:rsidRPr="00584407">
        <w:rPr>
          <w:rFonts w:asciiTheme="majorBidi" w:hAnsiTheme="majorBidi" w:cstheme="majorBidi"/>
          <w:sz w:val="22"/>
          <w:szCs w:val="22"/>
        </w:rPr>
        <w:t xml:space="preserve">, </w:t>
      </w:r>
      <w:r w:rsidRPr="00584407">
        <w:rPr>
          <w:rFonts w:asciiTheme="majorBidi" w:hAnsiTheme="majorBidi" w:cstheme="majorBidi"/>
          <w:sz w:val="22"/>
          <w:szCs w:val="22"/>
          <w:u w:val="single"/>
        </w:rPr>
        <w:t>however</w:t>
      </w:r>
      <w:r w:rsidRPr="00584407">
        <w:rPr>
          <w:rFonts w:asciiTheme="majorBidi" w:hAnsiTheme="majorBidi" w:cstheme="majorBidi"/>
          <w:sz w:val="22"/>
          <w:szCs w:val="22"/>
        </w:rPr>
        <w:t>, that Advisor may own securities of any corporation which is engaged in such business and is publicly owned and traded but in an amount not to exceed at any one time one percent (1%) of any class of s</w:t>
      </w:r>
      <w:r w:rsidR="00490C90">
        <w:rPr>
          <w:rFonts w:asciiTheme="majorBidi" w:hAnsiTheme="majorBidi" w:cstheme="majorBidi"/>
          <w:sz w:val="22"/>
          <w:szCs w:val="22"/>
        </w:rPr>
        <w:t>hares</w:t>
      </w:r>
      <w:r w:rsidRPr="00584407">
        <w:rPr>
          <w:rFonts w:asciiTheme="majorBidi" w:hAnsiTheme="majorBidi" w:cstheme="majorBidi"/>
          <w:sz w:val="22"/>
          <w:szCs w:val="22"/>
        </w:rPr>
        <w:t xml:space="preserve"> or securities of such corporation, and so long as Advisor has no active role in such corporation as director, employee, consultant or otherwise</w:t>
      </w:r>
      <w:r w:rsidR="00893F17" w:rsidRPr="00584407">
        <w:rPr>
          <w:rFonts w:asciiTheme="majorBidi" w:hAnsiTheme="majorBidi" w:cstheme="majorBidi"/>
          <w:sz w:val="22"/>
          <w:szCs w:val="22"/>
        </w:rPr>
        <w:t>.</w:t>
      </w:r>
    </w:p>
    <w:p w14:paraId="13EF2476" w14:textId="77777777" w:rsidR="008E1FC4" w:rsidRDefault="008E1FC4">
      <w:pPr>
        <w:jc w:val="left"/>
        <w:rPr>
          <w:rFonts w:asciiTheme="majorBidi" w:hAnsiTheme="majorBidi" w:cstheme="majorBidi"/>
          <w:sz w:val="22"/>
          <w:szCs w:val="22"/>
        </w:rPr>
      </w:pPr>
      <w:r>
        <w:rPr>
          <w:rFonts w:asciiTheme="majorBidi" w:hAnsiTheme="majorBidi" w:cstheme="majorBidi"/>
          <w:sz w:val="22"/>
          <w:szCs w:val="22"/>
        </w:rPr>
        <w:br w:type="page"/>
      </w:r>
    </w:p>
    <w:p w14:paraId="61F7A6C3" w14:textId="4739EABD" w:rsidR="004F3F06" w:rsidRDefault="004F3F06" w:rsidP="004F3F06">
      <w:pPr>
        <w:jc w:val="center"/>
        <w:rPr>
          <w:rFonts w:asciiTheme="majorBidi" w:hAnsiTheme="majorBidi" w:cstheme="majorBidi"/>
          <w:sz w:val="22"/>
          <w:szCs w:val="22"/>
        </w:rPr>
      </w:pPr>
      <w:r w:rsidRPr="004F3F06">
        <w:rPr>
          <w:rFonts w:asciiTheme="majorBidi" w:hAnsiTheme="majorBidi" w:cstheme="majorBidi"/>
          <w:sz w:val="22"/>
          <w:szCs w:val="22"/>
        </w:rPr>
        <w:lastRenderedPageBreak/>
        <w:t>Exhibit C</w:t>
      </w:r>
    </w:p>
    <w:p w14:paraId="28EF09B7" w14:textId="31FDACD1" w:rsidR="004F3F06" w:rsidRPr="004F3F06" w:rsidRDefault="004F3F06" w:rsidP="004F3F06">
      <w:pPr>
        <w:jc w:val="center"/>
        <w:rPr>
          <w:rFonts w:asciiTheme="majorBidi" w:hAnsiTheme="majorBidi" w:cstheme="majorBidi"/>
          <w:sz w:val="22"/>
          <w:szCs w:val="22"/>
          <w:u w:val="single"/>
        </w:rPr>
      </w:pPr>
      <w:r w:rsidRPr="004F3F06">
        <w:rPr>
          <w:rFonts w:asciiTheme="majorBidi" w:hAnsiTheme="majorBidi" w:cstheme="majorBidi"/>
          <w:sz w:val="22"/>
          <w:szCs w:val="22"/>
          <w:u w:val="single"/>
        </w:rPr>
        <w:t>Personal Data Policy and Requirements</w:t>
      </w:r>
    </w:p>
    <w:p w14:paraId="625B976B" w14:textId="77777777" w:rsidR="004F3F06" w:rsidRDefault="004F3F06" w:rsidP="0056650A">
      <w:pPr>
        <w:rPr>
          <w:rFonts w:asciiTheme="majorBidi" w:hAnsiTheme="majorBidi" w:cstheme="majorBidi"/>
          <w:sz w:val="22"/>
          <w:szCs w:val="22"/>
        </w:rPr>
      </w:pPr>
    </w:p>
    <w:p w14:paraId="3B897632" w14:textId="64AE01C6" w:rsidR="004F3F06" w:rsidRDefault="004F3F06" w:rsidP="004F3F06">
      <w:pPr>
        <w:widowControl w:val="0"/>
        <w:rPr>
          <w:rFonts w:asciiTheme="majorBidi" w:hAnsiTheme="majorBidi" w:cstheme="majorBidi"/>
          <w:sz w:val="22"/>
          <w:szCs w:val="22"/>
        </w:rPr>
      </w:pPr>
      <w:r>
        <w:rPr>
          <w:rFonts w:asciiTheme="majorBidi" w:hAnsiTheme="majorBidi" w:cstheme="majorBidi"/>
          <w:sz w:val="22"/>
          <w:szCs w:val="22"/>
        </w:rPr>
        <w:t>1</w:t>
      </w:r>
      <w:r w:rsidRPr="00584407">
        <w:rPr>
          <w:rFonts w:asciiTheme="majorBidi" w:hAnsiTheme="majorBidi" w:cstheme="majorBidi"/>
          <w:sz w:val="22"/>
          <w:szCs w:val="22"/>
        </w:rPr>
        <w:t xml:space="preserve">,  </w:t>
      </w:r>
      <w:r>
        <w:rPr>
          <w:rFonts w:asciiTheme="majorBidi" w:hAnsiTheme="majorBidi" w:cstheme="majorBidi"/>
          <w:sz w:val="22"/>
          <w:szCs w:val="22"/>
        </w:rPr>
        <w:tab/>
      </w:r>
      <w:r w:rsidRPr="004F3F06">
        <w:rPr>
          <w:rFonts w:asciiTheme="majorBidi" w:hAnsiTheme="majorBidi" w:cstheme="majorBidi"/>
          <w:sz w:val="22"/>
          <w:szCs w:val="22"/>
        </w:rPr>
        <w:t>Y</w:t>
      </w:r>
      <w:r w:rsidRPr="00584407">
        <w:rPr>
          <w:rFonts w:asciiTheme="majorBidi" w:hAnsiTheme="majorBidi" w:cstheme="majorBidi"/>
          <w:sz w:val="22"/>
          <w:szCs w:val="22"/>
        </w:rPr>
        <w:t xml:space="preserve">ou </w:t>
      </w:r>
      <w:r>
        <w:rPr>
          <w:rFonts w:asciiTheme="majorBidi" w:hAnsiTheme="majorBidi" w:cstheme="majorBidi"/>
          <w:sz w:val="22"/>
          <w:szCs w:val="22"/>
        </w:rPr>
        <w:t xml:space="preserve">acknowledge and </w:t>
      </w:r>
      <w:r w:rsidRPr="00584407">
        <w:rPr>
          <w:rFonts w:asciiTheme="majorBidi" w:hAnsiTheme="majorBidi" w:cstheme="majorBidi"/>
          <w:sz w:val="22"/>
          <w:szCs w:val="22"/>
        </w:rPr>
        <w:t xml:space="preserve">agree </w:t>
      </w:r>
      <w:r>
        <w:rPr>
          <w:rFonts w:asciiTheme="majorBidi" w:hAnsiTheme="majorBidi" w:cstheme="majorBidi"/>
          <w:sz w:val="22"/>
          <w:szCs w:val="22"/>
        </w:rPr>
        <w:t xml:space="preserve">that </w:t>
      </w:r>
      <w:r w:rsidRPr="001B0D59">
        <w:rPr>
          <w:rFonts w:asciiTheme="majorBidi" w:hAnsiTheme="majorBidi" w:cstheme="majorBidi"/>
          <w:sz w:val="22"/>
          <w:szCs w:val="22"/>
        </w:rPr>
        <w:t xml:space="preserve">you </w:t>
      </w:r>
      <w:r w:rsidRPr="001B0D59">
        <w:rPr>
          <w:rFonts w:asciiTheme="majorBidi" w:hAnsiTheme="majorBidi" w:cstheme="majorBidi"/>
          <w:sz w:val="22"/>
          <w:szCs w:val="22"/>
        </w:rPr>
        <w:t>may have access to personal data of the Company that relates to users, customers, or employees of the Company or any other individuals ("</w:t>
      </w:r>
      <w:r w:rsidRPr="001B0D59">
        <w:rPr>
          <w:rFonts w:asciiTheme="majorBidi" w:hAnsiTheme="majorBidi" w:cstheme="majorBidi"/>
          <w:b/>
          <w:bCs/>
          <w:sz w:val="22"/>
          <w:szCs w:val="22"/>
        </w:rPr>
        <w:t>Personal Data</w:t>
      </w:r>
      <w:r w:rsidRPr="001B0D59">
        <w:rPr>
          <w:rFonts w:asciiTheme="majorBidi" w:hAnsiTheme="majorBidi" w:cstheme="majorBidi"/>
          <w:sz w:val="22"/>
          <w:szCs w:val="22"/>
        </w:rPr>
        <w:t xml:space="preserve">") and that such data is considered particularly sensitive and may be subject to certain additional restrictions and protections under applicable law. </w:t>
      </w:r>
      <w:r w:rsidRPr="001B0D59">
        <w:rPr>
          <w:rFonts w:asciiTheme="majorBidi" w:hAnsiTheme="majorBidi" w:cstheme="majorBidi"/>
          <w:sz w:val="22"/>
          <w:szCs w:val="22"/>
        </w:rPr>
        <w:t xml:space="preserve">With respect to all such Personal Data, you </w:t>
      </w:r>
      <w:r w:rsidRPr="001B0D59">
        <w:rPr>
          <w:rFonts w:asciiTheme="majorBidi" w:hAnsiTheme="majorBidi" w:cstheme="majorBidi"/>
          <w:sz w:val="22"/>
          <w:szCs w:val="22"/>
        </w:rPr>
        <w:t xml:space="preserve">undertake to </w:t>
      </w:r>
      <w:r w:rsidRPr="001B0D59">
        <w:rPr>
          <w:rFonts w:asciiTheme="majorBidi" w:hAnsiTheme="majorBidi" w:cstheme="majorBidi"/>
          <w:sz w:val="22"/>
          <w:szCs w:val="22"/>
        </w:rPr>
        <w:t xml:space="preserve">use and </w:t>
      </w:r>
      <w:r w:rsidRPr="001B0D59">
        <w:rPr>
          <w:rFonts w:asciiTheme="majorBidi" w:hAnsiTheme="majorBidi" w:cstheme="majorBidi"/>
          <w:sz w:val="22"/>
          <w:szCs w:val="22"/>
        </w:rPr>
        <w:t xml:space="preserve">process </w:t>
      </w:r>
      <w:r w:rsidRPr="001B0D59">
        <w:rPr>
          <w:rFonts w:asciiTheme="majorBidi" w:hAnsiTheme="majorBidi" w:cstheme="majorBidi"/>
          <w:sz w:val="22"/>
          <w:szCs w:val="22"/>
        </w:rPr>
        <w:t xml:space="preserve">it </w:t>
      </w:r>
      <w:r w:rsidRPr="001B0D59">
        <w:rPr>
          <w:rFonts w:asciiTheme="majorBidi" w:hAnsiTheme="majorBidi" w:cstheme="majorBidi"/>
          <w:sz w:val="22"/>
          <w:szCs w:val="22"/>
        </w:rPr>
        <w:t>solely for the purpose of provision of the Advisory Services, solely in accordance with Company's instructions and policies and all applicable laws, court decisions and directives relating to Personal Data, privacy, or databases that are applicable to the provision of the Advisory Services.</w:t>
      </w:r>
    </w:p>
    <w:p w14:paraId="39E3292D" w14:textId="77777777" w:rsidR="004F3F06" w:rsidRDefault="004F3F06" w:rsidP="004F3F06">
      <w:pPr>
        <w:widowControl w:val="0"/>
        <w:rPr>
          <w:rFonts w:asciiTheme="majorBidi" w:hAnsiTheme="majorBidi" w:cstheme="majorBidi"/>
          <w:sz w:val="22"/>
          <w:szCs w:val="22"/>
        </w:rPr>
      </w:pPr>
    </w:p>
    <w:p w14:paraId="1615CEC6" w14:textId="73E649E6" w:rsidR="004F3F06" w:rsidRDefault="004F3F06" w:rsidP="004F3F06">
      <w:pPr>
        <w:widowControl w:val="0"/>
        <w:rPr>
          <w:rFonts w:asciiTheme="majorBidi" w:hAnsiTheme="majorBidi" w:cstheme="majorBidi"/>
          <w:sz w:val="22"/>
          <w:szCs w:val="22"/>
        </w:rPr>
      </w:pPr>
      <w:r>
        <w:rPr>
          <w:rFonts w:asciiTheme="majorBidi" w:hAnsiTheme="majorBidi" w:cstheme="majorBidi"/>
          <w:sz w:val="22"/>
          <w:szCs w:val="22"/>
        </w:rPr>
        <w:t>2,</w:t>
      </w:r>
      <w:r>
        <w:rPr>
          <w:rFonts w:asciiTheme="majorBidi" w:hAnsiTheme="majorBidi" w:cstheme="majorBidi"/>
          <w:sz w:val="22"/>
          <w:szCs w:val="22"/>
        </w:rPr>
        <w:tab/>
      </w:r>
      <w:r w:rsidRPr="001B0D59">
        <w:rPr>
          <w:rFonts w:asciiTheme="majorBidi" w:hAnsiTheme="majorBidi" w:cstheme="majorBidi"/>
          <w:sz w:val="22"/>
          <w:szCs w:val="22"/>
        </w:rPr>
        <w:t xml:space="preserve">Specifically and without derogating from the aforesaid, you </w:t>
      </w:r>
      <w:r w:rsidRPr="001B0D59">
        <w:rPr>
          <w:rFonts w:asciiTheme="majorBidi" w:hAnsiTheme="majorBidi" w:cstheme="majorBidi"/>
          <w:sz w:val="22"/>
          <w:szCs w:val="22"/>
        </w:rPr>
        <w:t xml:space="preserve">undertake: (i) to implement appropriate technical and organizational measures to secure the Personal Data and ensure the privacy of data subjects, as required under applicable law; (ii) not to transfer or disclose any Personal Data to any other person or entity; (iii) to document </w:t>
      </w:r>
      <w:r>
        <w:rPr>
          <w:rFonts w:asciiTheme="majorBidi" w:hAnsiTheme="majorBidi" w:cstheme="majorBidi"/>
          <w:sz w:val="22"/>
          <w:szCs w:val="22"/>
        </w:rPr>
        <w:t xml:space="preserve">your </w:t>
      </w:r>
      <w:r w:rsidRPr="001B0D59">
        <w:rPr>
          <w:rFonts w:asciiTheme="majorBidi" w:hAnsiTheme="majorBidi" w:cstheme="majorBidi"/>
          <w:sz w:val="22"/>
          <w:szCs w:val="22"/>
        </w:rPr>
        <w:t xml:space="preserve">activities relating to handling of Personal Data and report on such activities as requested; (iv) to provide information and assistance as requested by Company in order to allow the Company to comply with data subject requests under applicable law; and (v) to provide all necessary materials and access to </w:t>
      </w:r>
      <w:r>
        <w:rPr>
          <w:rFonts w:asciiTheme="majorBidi" w:hAnsiTheme="majorBidi" w:cstheme="majorBidi"/>
          <w:sz w:val="22"/>
          <w:szCs w:val="22"/>
        </w:rPr>
        <w:t xml:space="preserve">your </w:t>
      </w:r>
      <w:r w:rsidRPr="001B0D59">
        <w:rPr>
          <w:rFonts w:asciiTheme="majorBidi" w:hAnsiTheme="majorBidi" w:cstheme="majorBidi"/>
          <w:sz w:val="22"/>
          <w:szCs w:val="22"/>
        </w:rPr>
        <w:t>computer</w:t>
      </w:r>
      <w:r>
        <w:rPr>
          <w:rFonts w:asciiTheme="majorBidi" w:hAnsiTheme="majorBidi" w:cstheme="majorBidi"/>
          <w:sz w:val="22"/>
          <w:szCs w:val="22"/>
        </w:rPr>
        <w:t xml:space="preserve"> </w:t>
      </w:r>
      <w:r w:rsidRPr="001B0D59">
        <w:rPr>
          <w:rFonts w:asciiTheme="majorBidi" w:hAnsiTheme="majorBidi" w:cstheme="majorBidi"/>
          <w:sz w:val="22"/>
          <w:szCs w:val="22"/>
        </w:rPr>
        <w:t>s</w:t>
      </w:r>
      <w:r>
        <w:rPr>
          <w:rFonts w:asciiTheme="majorBidi" w:hAnsiTheme="majorBidi" w:cstheme="majorBidi"/>
          <w:sz w:val="22"/>
          <w:szCs w:val="22"/>
        </w:rPr>
        <w:t>ystems</w:t>
      </w:r>
      <w:r w:rsidRPr="001B0D59">
        <w:rPr>
          <w:rFonts w:asciiTheme="majorBidi" w:hAnsiTheme="majorBidi" w:cstheme="majorBidi"/>
          <w:sz w:val="22"/>
          <w:szCs w:val="22"/>
        </w:rPr>
        <w:t xml:space="preserve"> for the purpose of inspections by Company. </w:t>
      </w:r>
      <w:r>
        <w:rPr>
          <w:rFonts w:asciiTheme="majorBidi" w:hAnsiTheme="majorBidi" w:cstheme="majorBidi"/>
          <w:sz w:val="22"/>
          <w:szCs w:val="22"/>
        </w:rPr>
        <w:t xml:space="preserve">You also agree and undertake to </w:t>
      </w:r>
      <w:r w:rsidRPr="001B0D59">
        <w:rPr>
          <w:rFonts w:asciiTheme="majorBidi" w:hAnsiTheme="majorBidi" w:cstheme="majorBidi"/>
          <w:sz w:val="22"/>
          <w:szCs w:val="22"/>
        </w:rPr>
        <w:t xml:space="preserve">notify Company in the event of a data security breach affecting Personal Data and </w:t>
      </w:r>
      <w:r>
        <w:rPr>
          <w:rFonts w:asciiTheme="majorBidi" w:hAnsiTheme="majorBidi" w:cstheme="majorBidi"/>
          <w:sz w:val="22"/>
          <w:szCs w:val="22"/>
        </w:rPr>
        <w:t xml:space="preserve">to </w:t>
      </w:r>
      <w:r w:rsidRPr="001B0D59">
        <w:rPr>
          <w:rFonts w:asciiTheme="majorBidi" w:hAnsiTheme="majorBidi" w:cstheme="majorBidi"/>
          <w:sz w:val="22"/>
          <w:szCs w:val="22"/>
        </w:rPr>
        <w:t>cooperate with Company in connection with the investigation and correction of such breach.</w:t>
      </w:r>
    </w:p>
    <w:p w14:paraId="4C0201A0" w14:textId="77777777" w:rsidR="00C67371" w:rsidRDefault="00C67371" w:rsidP="004F3F06">
      <w:pPr>
        <w:widowControl w:val="0"/>
        <w:rPr>
          <w:rFonts w:asciiTheme="majorBidi" w:hAnsiTheme="majorBidi" w:cstheme="majorBidi"/>
          <w:sz w:val="22"/>
          <w:szCs w:val="22"/>
        </w:rPr>
      </w:pPr>
    </w:p>
    <w:p w14:paraId="5614A6D3" w14:textId="13F520B9" w:rsidR="00C67371" w:rsidRDefault="00C67371" w:rsidP="00AB5EB6">
      <w:pPr>
        <w:widowControl w:val="0"/>
        <w:rPr>
          <w:rFonts w:asciiTheme="majorBidi" w:hAnsiTheme="majorBidi" w:cstheme="majorBidi"/>
          <w:sz w:val="22"/>
          <w:szCs w:val="22"/>
        </w:rPr>
      </w:pPr>
      <w:r>
        <w:rPr>
          <w:rFonts w:asciiTheme="majorBidi" w:hAnsiTheme="majorBidi" w:cstheme="majorBidi"/>
          <w:sz w:val="22"/>
          <w:szCs w:val="22"/>
        </w:rPr>
        <w:t>3,</w:t>
      </w:r>
      <w:r>
        <w:rPr>
          <w:rFonts w:asciiTheme="majorBidi" w:hAnsiTheme="majorBidi" w:cstheme="majorBidi"/>
          <w:sz w:val="22"/>
          <w:szCs w:val="22"/>
        </w:rPr>
        <w:tab/>
        <w:t xml:space="preserve">You </w:t>
      </w:r>
      <w:r w:rsidRPr="00FA63B7">
        <w:rPr>
          <w:rFonts w:asciiTheme="majorBidi" w:hAnsiTheme="majorBidi" w:cstheme="majorBidi"/>
          <w:sz w:val="22"/>
          <w:szCs w:val="22"/>
        </w:rPr>
        <w:t xml:space="preserve">acknowledge and agree that the Company may process any personal data about </w:t>
      </w:r>
      <w:r>
        <w:rPr>
          <w:rFonts w:asciiTheme="majorBidi" w:hAnsiTheme="majorBidi" w:cstheme="majorBidi"/>
          <w:sz w:val="22"/>
          <w:szCs w:val="22"/>
        </w:rPr>
        <w:t xml:space="preserve">you </w:t>
      </w:r>
      <w:r w:rsidRPr="00FA63B7">
        <w:rPr>
          <w:rFonts w:asciiTheme="majorBidi" w:hAnsiTheme="majorBidi" w:cstheme="majorBidi"/>
          <w:sz w:val="22"/>
          <w:szCs w:val="22"/>
        </w:rPr>
        <w:t xml:space="preserve">in connection with this </w:t>
      </w:r>
      <w:r w:rsidRPr="00584407">
        <w:rPr>
          <w:rFonts w:asciiTheme="majorBidi" w:hAnsiTheme="majorBidi" w:cstheme="majorBidi"/>
          <w:sz w:val="22"/>
          <w:szCs w:val="22"/>
        </w:rPr>
        <w:t>Letter of Agreement</w:t>
      </w:r>
      <w:r>
        <w:rPr>
          <w:rFonts w:asciiTheme="majorBidi" w:hAnsiTheme="majorBidi" w:cstheme="majorBidi"/>
          <w:sz w:val="22"/>
          <w:szCs w:val="22"/>
        </w:rPr>
        <w:t xml:space="preserve"> and the Advisory Services, </w:t>
      </w:r>
      <w:r w:rsidRPr="00FA63B7">
        <w:rPr>
          <w:rFonts w:asciiTheme="majorBidi" w:hAnsiTheme="majorBidi" w:cstheme="majorBidi"/>
          <w:sz w:val="22"/>
          <w:szCs w:val="22"/>
        </w:rPr>
        <w:t>and may transfer such personal data to third parties, including its clients, affiliates, and service providers, which may be located in other countries.</w:t>
      </w:r>
    </w:p>
    <w:sectPr w:rsidR="00C67371" w:rsidSect="000171FD">
      <w:headerReference w:type="default" r:id="rId11"/>
      <w:headerReference w:type="first" r:id="rId12"/>
      <w:pgSz w:w="11906" w:h="16838" w:code="9"/>
      <w:pgMar w:top="899" w:right="1134" w:bottom="1418" w:left="1134" w:header="425"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28526" w14:textId="77777777" w:rsidR="00957EC4" w:rsidRDefault="00957EC4">
      <w:r>
        <w:separator/>
      </w:r>
    </w:p>
  </w:endnote>
  <w:endnote w:type="continuationSeparator" w:id="0">
    <w:p w14:paraId="4C44959E" w14:textId="77777777" w:rsidR="00957EC4" w:rsidRDefault="00957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HadassahMF">
    <w:altName w:val="Times New Roman"/>
    <w:charset w:val="B1"/>
    <w:family w:val="auto"/>
    <w:pitch w:val="variable"/>
    <w:sig w:usb0="00001801" w:usb1="00000000" w:usb2="00000000" w:usb3="00000000" w:csb0="00000020" w:csb1="00000000"/>
  </w:font>
  <w:font w:name="MrsEavesRoman">
    <w:altName w:val="Times New Roman"/>
    <w:charset w:val="00"/>
    <w:family w:val="auto"/>
    <w:pitch w:val="variable"/>
    <w:sig w:usb0="00000083" w:usb1="00000000" w:usb2="00000000" w:usb3="00000000" w:csb0="00000009"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40110" w14:textId="77777777" w:rsidR="00957EC4" w:rsidRDefault="00957EC4">
      <w:r>
        <w:separator/>
      </w:r>
    </w:p>
  </w:footnote>
  <w:footnote w:type="continuationSeparator" w:id="0">
    <w:p w14:paraId="18F55486" w14:textId="77777777" w:rsidR="00957EC4" w:rsidRDefault="00957E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024DB" w14:textId="77777777" w:rsidR="00893F17" w:rsidRDefault="00893F17">
    <w:pPr>
      <w:pStyle w:val="Header"/>
      <w:jc w:val="center"/>
    </w:pPr>
  </w:p>
  <w:p w14:paraId="4042BF8C" w14:textId="72345804" w:rsidR="00893F17" w:rsidRDefault="00893F17">
    <w:pPr>
      <w:pStyle w:val="Header"/>
      <w:jc w:val="center"/>
      <w:rPr>
        <w:rStyle w:val="PageNumber"/>
      </w:rPr>
    </w:pPr>
    <w:r>
      <w:t xml:space="preserve">- </w:t>
    </w:r>
    <w:r w:rsidR="00645629">
      <w:rPr>
        <w:rStyle w:val="PageNumber"/>
      </w:rPr>
      <w:fldChar w:fldCharType="begin"/>
    </w:r>
    <w:r>
      <w:rPr>
        <w:rStyle w:val="PageNumber"/>
      </w:rPr>
      <w:instrText xml:space="preserve"> PAGE </w:instrText>
    </w:r>
    <w:r w:rsidR="00645629">
      <w:rPr>
        <w:rStyle w:val="PageNumber"/>
      </w:rPr>
      <w:fldChar w:fldCharType="separate"/>
    </w:r>
    <w:r w:rsidR="00275B88">
      <w:rPr>
        <w:rStyle w:val="PageNumber"/>
        <w:noProof/>
      </w:rPr>
      <w:t>8</w:t>
    </w:r>
    <w:r w:rsidR="00645629">
      <w:rPr>
        <w:rStyle w:val="PageNumber"/>
      </w:rPr>
      <w:fldChar w:fldCharType="end"/>
    </w:r>
    <w:r>
      <w:rPr>
        <w:rStyle w:val="PageNumber"/>
      </w:rPr>
      <w:t xml:space="preserve"> –</w:t>
    </w:r>
  </w:p>
  <w:p w14:paraId="5BBB3D77" w14:textId="77777777" w:rsidR="00893F17" w:rsidRDefault="00893F17">
    <w:pPr>
      <w:pStyle w:val="Header"/>
      <w:jc w:val="center"/>
      <w:rPr>
        <w:rStyle w:val="PageNumber"/>
      </w:rPr>
    </w:pPr>
  </w:p>
  <w:p w14:paraId="3931F5BE" w14:textId="77777777" w:rsidR="00893F17" w:rsidRDefault="00893F17">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63DE7" w14:textId="36BE7367" w:rsidR="009A3E75" w:rsidRPr="003B4ECC" w:rsidRDefault="00AD5DE0" w:rsidP="009A3E75">
    <w:pPr>
      <w:pStyle w:val="Header"/>
      <w:jc w:val="center"/>
      <w:rPr>
        <w:b/>
        <w:bCs/>
        <w:sz w:val="72"/>
        <w:szCs w:val="72"/>
        <w:lang w:val="it-IT"/>
      </w:rPr>
    </w:pPr>
    <w:r>
      <w:rPr>
        <w:b/>
        <w:bCs/>
        <w:sz w:val="72"/>
        <w:szCs w:val="72"/>
        <w:lang w:val="it-IT"/>
      </w:rPr>
      <w:t>Acme</w:t>
    </w:r>
  </w:p>
  <w:p w14:paraId="212A644D" w14:textId="1DCE801B" w:rsidR="009A3E75" w:rsidRPr="00991A58" w:rsidRDefault="00AD5DE0" w:rsidP="009A3E75">
    <w:pPr>
      <w:widowControl w:val="0"/>
      <w:jc w:val="center"/>
      <w:rPr>
        <w:rFonts w:cs="Times New Roman"/>
        <w:sz w:val="22"/>
        <w:szCs w:val="22"/>
        <w:lang w:val="it-IT"/>
      </w:rPr>
    </w:pPr>
    <w:r>
      <w:rPr>
        <w:rFonts w:cs="Times New Roman"/>
        <w:sz w:val="22"/>
        <w:szCs w:val="22"/>
        <w:lang w:val="it-IT"/>
      </w:rPr>
      <w:t>Acme</w:t>
    </w:r>
    <w:r w:rsidR="009A3E75" w:rsidRPr="00991A58">
      <w:rPr>
        <w:rFonts w:cs="Times New Roman"/>
        <w:sz w:val="22"/>
        <w:szCs w:val="22"/>
        <w:lang w:val="it-IT"/>
      </w:rPr>
      <w:t xml:space="preserve"> Ltd. * </w:t>
    </w:r>
    <w:r>
      <w:rPr>
        <w:rFonts w:cs="Times New Roman"/>
        <w:sz w:val="22"/>
        <w:szCs w:val="22"/>
        <w:lang w:val="it-IT"/>
      </w:rPr>
      <w:t>[</w:t>
    </w:r>
    <w:r w:rsidRPr="00AD5DE0">
      <w:rPr>
        <w:rFonts w:cs="Times New Roman"/>
        <w:sz w:val="22"/>
        <w:szCs w:val="22"/>
        <w:highlight w:val="yellow"/>
        <w:lang w:val="it-IT"/>
      </w:rPr>
      <w:t>_________________</w:t>
    </w:r>
    <w:r>
      <w:rPr>
        <w:rFonts w:cs="Times New Roman"/>
        <w:sz w:val="22"/>
        <w:szCs w:val="22"/>
        <w:lang w:val="it-IT"/>
      </w:rPr>
      <w:t>]</w:t>
    </w:r>
    <w:r w:rsidR="009A3E75" w:rsidRPr="00991A58">
      <w:rPr>
        <w:rFonts w:asciiTheme="majorBidi" w:hAnsiTheme="majorBidi" w:cstheme="majorBidi"/>
        <w:sz w:val="22"/>
        <w:szCs w:val="22"/>
        <w:lang w:val="it-IT"/>
      </w:rPr>
      <w:t>, Israel</w:t>
    </w:r>
  </w:p>
  <w:p w14:paraId="7256A12E" w14:textId="6A5FE5FC" w:rsidR="009A3E75" w:rsidRPr="00AD5DE0" w:rsidRDefault="009A3E75" w:rsidP="009A3E75">
    <w:pPr>
      <w:widowControl w:val="0"/>
      <w:jc w:val="center"/>
      <w:rPr>
        <w:rStyle w:val="Hyperlink"/>
        <w:rFonts w:cs="Times New Roman"/>
        <w:sz w:val="22"/>
        <w:szCs w:val="22"/>
        <w:lang w:val="it-IT"/>
      </w:rPr>
    </w:pPr>
    <w:r w:rsidRPr="00AD5DE0">
      <w:rPr>
        <w:rFonts w:cs="Times New Roman"/>
        <w:sz w:val="22"/>
        <w:szCs w:val="22"/>
        <w:lang w:val="it-IT"/>
      </w:rPr>
      <w:t>Tel. +972-</w:t>
    </w:r>
    <w:r w:rsidR="00AD5DE0" w:rsidRPr="00AD5DE0">
      <w:rPr>
        <w:rFonts w:cs="Times New Roman"/>
        <w:sz w:val="22"/>
        <w:szCs w:val="22"/>
        <w:lang w:val="it-IT"/>
      </w:rPr>
      <w:t>[_</w:t>
    </w:r>
    <w:r w:rsidR="00AD5DE0">
      <w:rPr>
        <w:rFonts w:cs="Times New Roman"/>
        <w:sz w:val="22"/>
        <w:szCs w:val="22"/>
        <w:lang w:val="it-IT"/>
      </w:rPr>
      <w:t>____________]</w:t>
    </w:r>
    <w:r w:rsidRPr="00AD5DE0">
      <w:rPr>
        <w:rFonts w:cs="Times New Roman"/>
        <w:sz w:val="22"/>
        <w:szCs w:val="22"/>
        <w:lang w:val="it-IT"/>
      </w:rPr>
      <w:t xml:space="preserve"> * Email </w:t>
    </w:r>
    <w:r w:rsidR="00AD5DE0">
      <w:rPr>
        <w:rFonts w:cs="Times New Roman"/>
        <w:sz w:val="22"/>
        <w:szCs w:val="22"/>
        <w:lang w:val="it-IT"/>
      </w:rPr>
      <w:t>[</w:t>
    </w:r>
    <w:r w:rsidR="00AD5DE0" w:rsidRPr="00AD5DE0">
      <w:rPr>
        <w:rFonts w:cs="Times New Roman"/>
        <w:sz w:val="22"/>
        <w:szCs w:val="22"/>
        <w:highlight w:val="yellow"/>
        <w:lang w:val="it-IT"/>
      </w:rPr>
      <w:t>__________________</w:t>
    </w:r>
    <w:r w:rsidR="00AD5DE0">
      <w:rPr>
        <w:rFonts w:cs="Times New Roman"/>
        <w:sz w:val="22"/>
        <w:szCs w:val="22"/>
        <w:lang w:val="it-IT"/>
      </w:rPr>
      <w:t>]</w:t>
    </w:r>
  </w:p>
  <w:p w14:paraId="5483702F" w14:textId="77777777" w:rsidR="009A3E75" w:rsidRPr="00AD5DE0" w:rsidRDefault="009A3E75" w:rsidP="009A3E75">
    <w:pPr>
      <w:pStyle w:val="Header"/>
      <w:rPr>
        <w:rStyle w:val="Hyperlink"/>
        <w:rFonts w:cs="Times New Roman"/>
        <w:sz w:val="22"/>
        <w:szCs w:val="22"/>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D432281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A2735"/>
    <w:multiLevelType w:val="multilevel"/>
    <w:tmpl w:val="7AEE64DE"/>
    <w:name w:val="אסמכתא"/>
    <w:lvl w:ilvl="0">
      <w:start w:val="1"/>
      <w:numFmt w:val="decimal"/>
      <w:pStyle w:val="a"/>
      <w:lvlText w:val="&quot;%1&quot;"/>
      <w:lvlJc w:val="center"/>
      <w:pPr>
        <w:tabs>
          <w:tab w:val="num" w:pos="648"/>
        </w:tabs>
        <w:ind w:left="360" w:hanging="72"/>
      </w:pPr>
      <w:rPr>
        <w:rFonts w:cs="David" w:hint="default"/>
        <w:bCs/>
        <w:iCs w:val="0"/>
        <w:caps w:val="0"/>
        <w:strike w:val="0"/>
        <w:dstrike w:val="0"/>
        <w:vanish w:val="0"/>
        <w:color w:val="000000"/>
        <w:szCs w:val="24"/>
        <w:vertAlign w:val="baseline"/>
      </w:rPr>
    </w:lvl>
    <w:lvl w:ilvl="1">
      <w:start w:val="1"/>
      <w:numFmt w:val="decimal"/>
      <w:lvlText w:val="%1.%2."/>
      <w:lvlJc w:val="center"/>
      <w:pPr>
        <w:tabs>
          <w:tab w:val="num" w:pos="1008"/>
        </w:tabs>
        <w:ind w:left="720" w:hanging="360"/>
      </w:pPr>
    </w:lvl>
    <w:lvl w:ilvl="2">
      <w:start w:val="1"/>
      <w:numFmt w:val="upperRoman"/>
      <w:lvlText w:val="%1.%2.%3."/>
      <w:lvlJc w:val="center"/>
      <w:pPr>
        <w:tabs>
          <w:tab w:val="num" w:pos="1368"/>
        </w:tabs>
        <w:ind w:left="1080" w:hanging="360"/>
      </w:pPr>
    </w:lvl>
    <w:lvl w:ilvl="3">
      <w:start w:val="1"/>
      <w:numFmt w:val="decimal"/>
      <w:lvlText w:val="%1.%2.%3.%4."/>
      <w:lvlJc w:val="center"/>
      <w:pPr>
        <w:tabs>
          <w:tab w:val="num" w:pos="1728"/>
        </w:tabs>
        <w:ind w:left="1440" w:hanging="360"/>
      </w:pPr>
    </w:lvl>
    <w:lvl w:ilvl="4">
      <w:start w:val="1"/>
      <w:numFmt w:val="upperRoman"/>
      <w:lvlText w:val="%1.%2.%3.%4.%5."/>
      <w:lvlJc w:val="center"/>
      <w:pPr>
        <w:tabs>
          <w:tab w:val="num" w:pos="2088"/>
        </w:tabs>
        <w:ind w:left="1800" w:hanging="360"/>
      </w:pPr>
    </w:lvl>
    <w:lvl w:ilvl="5">
      <w:start w:val="1"/>
      <w:numFmt w:val="decimal"/>
      <w:lvlText w:val="%1.%2.%3.%4.%5.%6."/>
      <w:lvlJc w:val="center"/>
      <w:pPr>
        <w:tabs>
          <w:tab w:val="num" w:pos="2448"/>
        </w:tabs>
        <w:ind w:left="2160" w:hanging="360"/>
      </w:pPr>
    </w:lvl>
    <w:lvl w:ilvl="6">
      <w:start w:val="1"/>
      <w:numFmt w:val="upperRoman"/>
      <w:lvlText w:val="%1.%2.%3.%4.%5.%6.%7."/>
      <w:lvlJc w:val="center"/>
      <w:pPr>
        <w:tabs>
          <w:tab w:val="num" w:pos="2808"/>
        </w:tabs>
        <w:ind w:left="2520" w:hanging="360"/>
      </w:pPr>
    </w:lvl>
    <w:lvl w:ilvl="7">
      <w:start w:val="1"/>
      <w:numFmt w:val="decimal"/>
      <w:lvlText w:val="%1.%2.%3.%4.%5.%6.%7.%8."/>
      <w:lvlJc w:val="center"/>
      <w:pPr>
        <w:tabs>
          <w:tab w:val="num" w:pos="3168"/>
        </w:tabs>
        <w:ind w:left="2880" w:hanging="360"/>
      </w:pPr>
    </w:lvl>
    <w:lvl w:ilvl="8">
      <w:start w:val="1"/>
      <w:numFmt w:val="upperRoman"/>
      <w:lvlText w:val="%1.%2.%3.%4.%5.%6.%7.%8.%9."/>
      <w:lvlJc w:val="center"/>
      <w:pPr>
        <w:tabs>
          <w:tab w:val="num" w:pos="3528"/>
        </w:tabs>
        <w:ind w:left="3240" w:hanging="360"/>
      </w:pPr>
    </w:lvl>
  </w:abstractNum>
  <w:abstractNum w:abstractNumId="2" w15:restartNumberingAfterBreak="0">
    <w:nsid w:val="1B971CEE"/>
    <w:multiLevelType w:val="multilevel"/>
    <w:tmpl w:val="5F245042"/>
    <w:lvl w:ilvl="0">
      <w:start w:val="1"/>
      <w:numFmt w:val="hebrew1"/>
      <w:pStyle w:val="a0"/>
      <w:lvlText w:val="נספח %1"/>
      <w:lvlJc w:val="center"/>
      <w:pPr>
        <w:tabs>
          <w:tab w:val="num" w:pos="1009"/>
        </w:tabs>
        <w:ind w:left="361" w:hanging="72"/>
      </w:pPr>
      <w:rPr>
        <w:rFonts w:cs="David" w:hint="default"/>
        <w:bCs/>
        <w:iCs w:val="0"/>
        <w:szCs w:val="28"/>
      </w:rPr>
    </w:lvl>
    <w:lvl w:ilvl="1">
      <w:start w:val="1"/>
      <w:numFmt w:val="decimal"/>
      <w:lvlText w:val="%1.%2."/>
      <w:lvlJc w:val="center"/>
      <w:pPr>
        <w:tabs>
          <w:tab w:val="num" w:pos="793"/>
        </w:tabs>
        <w:ind w:left="793" w:hanging="432"/>
      </w:pPr>
      <w:rPr>
        <w:rFonts w:hint="default"/>
      </w:rPr>
    </w:lvl>
    <w:lvl w:ilvl="2">
      <w:start w:val="1"/>
      <w:numFmt w:val="decimal"/>
      <w:lvlText w:val="%1.%2.%3."/>
      <w:lvlJc w:val="center"/>
      <w:pPr>
        <w:tabs>
          <w:tab w:val="num" w:pos="1225"/>
        </w:tabs>
        <w:ind w:left="1225" w:hanging="504"/>
      </w:pPr>
      <w:rPr>
        <w:rFonts w:hint="default"/>
      </w:rPr>
    </w:lvl>
    <w:lvl w:ilvl="3">
      <w:start w:val="1"/>
      <w:numFmt w:val="decimal"/>
      <w:lvlText w:val="%1.%2.%3.%4."/>
      <w:lvlJc w:val="center"/>
      <w:pPr>
        <w:tabs>
          <w:tab w:val="num" w:pos="1729"/>
        </w:tabs>
        <w:ind w:left="1729" w:hanging="648"/>
      </w:pPr>
      <w:rPr>
        <w:rFonts w:hint="default"/>
      </w:rPr>
    </w:lvl>
    <w:lvl w:ilvl="4">
      <w:start w:val="1"/>
      <w:numFmt w:val="decimal"/>
      <w:lvlText w:val="%1.%2.%3.%4.%5."/>
      <w:lvlJc w:val="center"/>
      <w:pPr>
        <w:tabs>
          <w:tab w:val="num" w:pos="2233"/>
        </w:tabs>
        <w:ind w:left="2233" w:hanging="792"/>
      </w:pPr>
      <w:rPr>
        <w:rFonts w:hint="default"/>
      </w:rPr>
    </w:lvl>
    <w:lvl w:ilvl="5">
      <w:start w:val="1"/>
      <w:numFmt w:val="decimal"/>
      <w:lvlText w:val="%1.%2.%3.%4.%5.%6."/>
      <w:lvlJc w:val="center"/>
      <w:pPr>
        <w:tabs>
          <w:tab w:val="num" w:pos="2737"/>
        </w:tabs>
        <w:ind w:left="2737" w:hanging="936"/>
      </w:pPr>
      <w:rPr>
        <w:rFonts w:hint="default"/>
      </w:rPr>
    </w:lvl>
    <w:lvl w:ilvl="6">
      <w:start w:val="1"/>
      <w:numFmt w:val="decimal"/>
      <w:lvlText w:val="%1.%2.%3.%4.%5.%6.%7."/>
      <w:lvlJc w:val="center"/>
      <w:pPr>
        <w:tabs>
          <w:tab w:val="num" w:pos="3241"/>
        </w:tabs>
        <w:ind w:left="3241" w:hanging="1080"/>
      </w:pPr>
      <w:rPr>
        <w:rFonts w:hint="default"/>
      </w:rPr>
    </w:lvl>
    <w:lvl w:ilvl="7">
      <w:start w:val="1"/>
      <w:numFmt w:val="decimal"/>
      <w:lvlText w:val="%1.%2.%3.%4.%5.%6.%7.%8."/>
      <w:lvlJc w:val="center"/>
      <w:pPr>
        <w:tabs>
          <w:tab w:val="num" w:pos="3745"/>
        </w:tabs>
        <w:ind w:left="3745" w:hanging="1224"/>
      </w:pPr>
      <w:rPr>
        <w:rFonts w:hint="default"/>
      </w:rPr>
    </w:lvl>
    <w:lvl w:ilvl="8">
      <w:start w:val="1"/>
      <w:numFmt w:val="decimal"/>
      <w:lvlText w:val="%1.%2.%3.%4.%5.%6.%7.%8.%9."/>
      <w:lvlJc w:val="center"/>
      <w:pPr>
        <w:tabs>
          <w:tab w:val="num" w:pos="4321"/>
        </w:tabs>
        <w:ind w:left="4321" w:hanging="1440"/>
      </w:pPr>
      <w:rPr>
        <w:rFonts w:hint="default"/>
      </w:rPr>
    </w:lvl>
  </w:abstractNum>
  <w:abstractNum w:abstractNumId="3" w15:restartNumberingAfterBreak="0">
    <w:nsid w:val="3196745A"/>
    <w:multiLevelType w:val="hybridMultilevel"/>
    <w:tmpl w:val="7E0285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D62803"/>
    <w:multiLevelType w:val="multilevel"/>
    <w:tmpl w:val="CC9CF7DE"/>
    <w:lvl w:ilvl="0">
      <w:start w:val="1"/>
      <w:numFmt w:val="decimal"/>
      <w:pStyle w:val="indent1"/>
      <w:lvlText w:val="%1."/>
      <w:lvlJc w:val="right"/>
      <w:pPr>
        <w:tabs>
          <w:tab w:val="num" w:pos="709"/>
        </w:tabs>
        <w:ind w:left="709" w:hanging="425"/>
      </w:pPr>
      <w:rPr>
        <w:rFonts w:hint="default"/>
      </w:rPr>
    </w:lvl>
    <w:lvl w:ilvl="1">
      <w:start w:val="1"/>
      <w:numFmt w:val="lowerLetter"/>
      <w:pStyle w:val="indent2"/>
      <w:lvlText w:val="%2."/>
      <w:lvlJc w:val="left"/>
      <w:pPr>
        <w:tabs>
          <w:tab w:val="num" w:pos="1418"/>
        </w:tabs>
        <w:ind w:left="1418" w:hanging="709"/>
      </w:pPr>
      <w:rPr>
        <w:rFonts w:cs="David" w:hint="cs"/>
        <w:bCs w:val="0"/>
        <w:iCs w:val="0"/>
        <w:caps w:val="0"/>
        <w:strike w:val="0"/>
        <w:dstrike w:val="0"/>
        <w:vanish w:val="0"/>
        <w:color w:val="000000"/>
        <w:kern w:val="0"/>
        <w:szCs w:val="24"/>
        <w:u w:val="none"/>
        <w:vertAlign w:val="baseline"/>
      </w:rPr>
    </w:lvl>
    <w:lvl w:ilvl="2">
      <w:start w:val="1"/>
      <w:numFmt w:val="decimal"/>
      <w:pStyle w:val="indent3"/>
      <w:lvlText w:val="%3)"/>
      <w:lvlJc w:val="left"/>
      <w:pPr>
        <w:tabs>
          <w:tab w:val="num" w:pos="2126"/>
        </w:tabs>
        <w:ind w:left="2126" w:hanging="708"/>
      </w:pPr>
      <w:rPr>
        <w:rFonts w:hint="default"/>
      </w:rPr>
    </w:lvl>
    <w:lvl w:ilvl="3">
      <w:start w:val="1"/>
      <w:numFmt w:val="upperLetter"/>
      <w:pStyle w:val="indent4"/>
      <w:lvlText w:val="%4)"/>
      <w:lvlJc w:val="left"/>
      <w:pPr>
        <w:tabs>
          <w:tab w:val="num" w:pos="2835"/>
        </w:tabs>
        <w:ind w:left="2835" w:hanging="709"/>
      </w:pPr>
      <w:rPr>
        <w:rFonts w:cs="David" w:hint="cs"/>
        <w:bCs w:val="0"/>
        <w:iCs w:val="0"/>
        <w:caps w:val="0"/>
        <w:strike w:val="0"/>
        <w:dstrike w:val="0"/>
        <w:vanish w:val="0"/>
        <w:color w:val="000000"/>
        <w:kern w:val="0"/>
        <w:szCs w:val="24"/>
        <w:u w:val="none"/>
        <w:vertAlign w:val="baseline"/>
      </w:rPr>
    </w:lvl>
    <w:lvl w:ilvl="4">
      <w:start w:val="1"/>
      <w:numFmt w:val="decimal"/>
      <w:lvlText w:val="(%5)"/>
      <w:lvlJc w:val="center"/>
      <w:pPr>
        <w:tabs>
          <w:tab w:val="num" w:pos="3240"/>
        </w:tabs>
        <w:ind w:left="2880" w:firstLine="0"/>
      </w:pPr>
      <w:rPr>
        <w:rFonts w:hint="default"/>
      </w:rPr>
    </w:lvl>
    <w:lvl w:ilvl="5">
      <w:start w:val="1"/>
      <w:numFmt w:val="cardinalText"/>
      <w:lvlText w:val="(%6)"/>
      <w:lvlJc w:val="center"/>
      <w:pPr>
        <w:tabs>
          <w:tab w:val="num" w:pos="3960"/>
        </w:tabs>
        <w:ind w:left="3600" w:firstLine="0"/>
      </w:pPr>
      <w:rPr>
        <w:rFonts w:hint="default"/>
      </w:rPr>
    </w:lvl>
    <w:lvl w:ilvl="6">
      <w:start w:val="1"/>
      <w:numFmt w:val="lowerLetter"/>
      <w:lvlText w:val="(%7)"/>
      <w:lvlJc w:val="center"/>
      <w:pPr>
        <w:tabs>
          <w:tab w:val="num" w:pos="4680"/>
        </w:tabs>
        <w:ind w:left="4320" w:firstLine="0"/>
      </w:pPr>
      <w:rPr>
        <w:rFonts w:hint="default"/>
      </w:rPr>
    </w:lvl>
    <w:lvl w:ilvl="7">
      <w:start w:val="1"/>
      <w:numFmt w:val="cardinalText"/>
      <w:lvlText w:val="(%8)"/>
      <w:lvlJc w:val="center"/>
      <w:pPr>
        <w:tabs>
          <w:tab w:val="num" w:pos="5400"/>
        </w:tabs>
        <w:ind w:left="5040" w:firstLine="0"/>
      </w:pPr>
      <w:rPr>
        <w:rFonts w:hint="default"/>
      </w:rPr>
    </w:lvl>
    <w:lvl w:ilvl="8">
      <w:start w:val="1"/>
      <w:numFmt w:val="lowerLetter"/>
      <w:lvlText w:val="(%9)"/>
      <w:lvlJc w:val="center"/>
      <w:pPr>
        <w:tabs>
          <w:tab w:val="num" w:pos="6120"/>
        </w:tabs>
        <w:ind w:left="5760" w:firstLine="0"/>
      </w:pPr>
      <w:rPr>
        <w:rFonts w:hint="default"/>
      </w:rPr>
    </w:lvl>
  </w:abstractNum>
  <w:abstractNum w:abstractNumId="5" w15:restartNumberingAfterBreak="0">
    <w:nsid w:val="409A0D66"/>
    <w:multiLevelType w:val="hybridMultilevel"/>
    <w:tmpl w:val="C6AC4BA0"/>
    <w:lvl w:ilvl="0" w:tplc="FD1E06E6">
      <w:start w:val="1"/>
      <w:numFmt w:val="decimal"/>
      <w:lvlText w:val="%1."/>
      <w:lvlJc w:val="left"/>
      <w:pPr>
        <w:tabs>
          <w:tab w:val="num" w:pos="2007"/>
        </w:tabs>
        <w:ind w:left="2007" w:hanging="1440"/>
      </w:pPr>
      <w:rPr>
        <w:rFonts w:hint="default"/>
        <w:b w:val="0"/>
        <w:bCs w:val="0"/>
      </w:rPr>
    </w:lvl>
    <w:lvl w:ilvl="1" w:tplc="6F0C91F4">
      <w:start w:val="1"/>
      <w:numFmt w:val="lowerLetter"/>
      <w:lvlText w:val="(%2)"/>
      <w:lvlJc w:val="left"/>
      <w:pPr>
        <w:tabs>
          <w:tab w:val="num" w:pos="1647"/>
        </w:tabs>
        <w:ind w:left="1647" w:hanging="360"/>
      </w:pPr>
      <w:rPr>
        <w:rFonts w:hint="default"/>
        <w:b w:val="0"/>
        <w:bCs/>
      </w:rPr>
    </w:lvl>
    <w:lvl w:ilvl="2" w:tplc="0409001B">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6" w15:restartNumberingAfterBreak="0">
    <w:nsid w:val="4B1C42C7"/>
    <w:multiLevelType w:val="multilevel"/>
    <w:tmpl w:val="E696B098"/>
    <w:lvl w:ilvl="0">
      <w:start w:val="1"/>
      <w:numFmt w:val="decimal"/>
      <w:pStyle w:val="Heading1"/>
      <w:lvlText w:val="%1."/>
      <w:lvlJc w:val="right"/>
      <w:pPr>
        <w:tabs>
          <w:tab w:val="num" w:pos="709"/>
        </w:tabs>
        <w:ind w:left="709" w:hanging="425"/>
      </w:pPr>
      <w:rPr>
        <w:rFonts w:ascii="Times New Roman" w:hAnsi="Times New Roman" w:cs="David" w:hint="default"/>
        <w:b w:val="0"/>
        <w:bCs w:val="0"/>
        <w:i w:val="0"/>
        <w:iCs w:val="0"/>
        <w:caps w:val="0"/>
        <w:strike w:val="0"/>
        <w:dstrike w:val="0"/>
        <w:vanish w:val="0"/>
        <w:color w:val="000000"/>
        <w:kern w:val="0"/>
        <w:sz w:val="24"/>
        <w:szCs w:val="24"/>
        <w:u w:val="none"/>
        <w:vertAlign w:val="baseline"/>
      </w:rPr>
    </w:lvl>
    <w:lvl w:ilvl="1">
      <w:start w:val="1"/>
      <w:numFmt w:val="decimal"/>
      <w:pStyle w:val="Heading2"/>
      <w:lvlText w:val="%1.%2."/>
      <w:lvlJc w:val="left"/>
      <w:pPr>
        <w:tabs>
          <w:tab w:val="num" w:pos="2126"/>
        </w:tabs>
        <w:ind w:left="2126" w:hanging="1417"/>
      </w:pPr>
      <w:rPr>
        <w:rFonts w:ascii="Times New Roman" w:hAnsi="Times New Roman" w:cs="David" w:hint="default"/>
        <w:b w:val="0"/>
        <w:bCs w:val="0"/>
        <w:i w:val="0"/>
        <w:iCs w:val="0"/>
        <w:caps w:val="0"/>
        <w:strike w:val="0"/>
        <w:dstrike w:val="0"/>
        <w:vanish w:val="0"/>
        <w:color w:val="000000"/>
        <w:kern w:val="0"/>
        <w:sz w:val="24"/>
        <w:szCs w:val="24"/>
        <w:u w:val="none"/>
        <w:vertAlign w:val="baseline"/>
      </w:rPr>
    </w:lvl>
    <w:lvl w:ilvl="2">
      <w:start w:val="1"/>
      <w:numFmt w:val="decimal"/>
      <w:pStyle w:val="Heading3"/>
      <w:lvlText w:val="%1.%2.%3."/>
      <w:lvlJc w:val="left"/>
      <w:pPr>
        <w:tabs>
          <w:tab w:val="num" w:pos="3544"/>
        </w:tabs>
        <w:ind w:left="3544" w:hanging="1418"/>
      </w:pPr>
      <w:rPr>
        <w:rFonts w:ascii="Times New Roman" w:hAnsi="Times New Roman" w:cs="David" w:hint="default"/>
        <w:b w:val="0"/>
        <w:bCs w:val="0"/>
        <w:i w:val="0"/>
        <w:iCs w:val="0"/>
        <w:caps w:val="0"/>
        <w:strike w:val="0"/>
        <w:dstrike w:val="0"/>
        <w:vanish w:val="0"/>
        <w:color w:val="000000"/>
        <w:kern w:val="0"/>
        <w:sz w:val="24"/>
        <w:szCs w:val="24"/>
        <w:u w:val="none"/>
        <w:vertAlign w:val="baseline"/>
      </w:rPr>
    </w:lvl>
    <w:lvl w:ilvl="3">
      <w:start w:val="1"/>
      <w:numFmt w:val="decimal"/>
      <w:pStyle w:val="Heading4"/>
      <w:lvlText w:val="%1.%2.%3.%4."/>
      <w:lvlJc w:val="left"/>
      <w:pPr>
        <w:tabs>
          <w:tab w:val="num" w:pos="4961"/>
        </w:tabs>
        <w:ind w:left="4961" w:hanging="1417"/>
      </w:pPr>
      <w:rPr>
        <w:rFonts w:ascii="Times New Roman" w:hAnsi="Times New Roman" w:cs="David" w:hint="default"/>
        <w:b w:val="0"/>
        <w:bCs w:val="0"/>
        <w:i w:val="0"/>
        <w:iCs w:val="0"/>
        <w:caps w:val="0"/>
        <w:strike w:val="0"/>
        <w:dstrike w:val="0"/>
        <w:vanish w:val="0"/>
        <w:color w:val="000000"/>
        <w:sz w:val="24"/>
        <w:szCs w:val="24"/>
        <w:u w:val="none"/>
        <w:vertAlign w:val="baseline"/>
      </w:rPr>
    </w:lvl>
    <w:lvl w:ilvl="4">
      <w:start w:val="1"/>
      <w:numFmt w:val="decimal"/>
      <w:lvlText w:val="%1.%2.%3.%4.%5."/>
      <w:lvlJc w:val="left"/>
      <w:pPr>
        <w:tabs>
          <w:tab w:val="num" w:pos="5670"/>
        </w:tabs>
        <w:ind w:left="5670" w:hanging="1531"/>
      </w:pPr>
      <w:rPr>
        <w:rFonts w:cs="Courier New" w:hint="default"/>
        <w:bCs/>
        <w:iCs w:val="0"/>
        <w:sz w:val="24"/>
        <w:szCs w:val="20"/>
      </w:rPr>
    </w:lvl>
    <w:lvl w:ilvl="5">
      <w:start w:val="1"/>
      <w:numFmt w:val="decimal"/>
      <w:lvlText w:val="%1.%2.%3.%4.%5.%6."/>
      <w:lvlJc w:val="center"/>
      <w:pPr>
        <w:tabs>
          <w:tab w:val="num" w:pos="4963"/>
        </w:tabs>
        <w:ind w:left="4963" w:hanging="709"/>
      </w:pPr>
      <w:rPr>
        <w:rFonts w:hint="default"/>
        <w:sz w:val="24"/>
      </w:rPr>
    </w:lvl>
    <w:lvl w:ilvl="6">
      <w:start w:val="1"/>
      <w:numFmt w:val="decimal"/>
      <w:lvlText w:val="%1.%2.%3.%4.%5.%6.%7."/>
      <w:lvlJc w:val="center"/>
      <w:pPr>
        <w:tabs>
          <w:tab w:val="num" w:pos="0"/>
        </w:tabs>
        <w:ind w:left="5672" w:hanging="709"/>
      </w:pPr>
      <w:rPr>
        <w:rFonts w:hint="default"/>
        <w:sz w:val="24"/>
      </w:rPr>
    </w:lvl>
    <w:lvl w:ilvl="7">
      <w:start w:val="1"/>
      <w:numFmt w:val="decimal"/>
      <w:lvlText w:val="%1.%2.%3.%4.%5.%6.%7.%8."/>
      <w:lvlJc w:val="center"/>
      <w:pPr>
        <w:tabs>
          <w:tab w:val="num" w:pos="0"/>
        </w:tabs>
        <w:ind w:left="6381" w:hanging="709"/>
      </w:pPr>
      <w:rPr>
        <w:rFonts w:hint="default"/>
        <w:sz w:val="24"/>
      </w:rPr>
    </w:lvl>
    <w:lvl w:ilvl="8">
      <w:start w:val="1"/>
      <w:numFmt w:val="decimal"/>
      <w:lvlText w:val="%1.%2.%3.%4.%5.%6.%7.%8.%9."/>
      <w:lvlJc w:val="center"/>
      <w:pPr>
        <w:tabs>
          <w:tab w:val="num" w:pos="0"/>
        </w:tabs>
        <w:ind w:left="7090" w:hanging="709"/>
      </w:pPr>
      <w:rPr>
        <w:rFonts w:hint="default"/>
        <w:sz w:val="24"/>
      </w:rPr>
    </w:lvl>
  </w:abstractNum>
  <w:abstractNum w:abstractNumId="7" w15:restartNumberingAfterBreak="0">
    <w:nsid w:val="551310DC"/>
    <w:multiLevelType w:val="multilevel"/>
    <w:tmpl w:val="4162C1A0"/>
    <w:lvl w:ilvl="0">
      <w:start w:val="1"/>
      <w:numFmt w:val="decimal"/>
      <w:pStyle w:val="1"/>
      <w:lvlText w:val="%1."/>
      <w:lvlJc w:val="right"/>
      <w:pPr>
        <w:tabs>
          <w:tab w:val="num" w:pos="709"/>
        </w:tabs>
        <w:ind w:left="709" w:hanging="425"/>
      </w:pPr>
      <w:rPr>
        <w:rFonts w:hint="default"/>
      </w:rPr>
    </w:lvl>
    <w:lvl w:ilvl="1">
      <w:start w:val="1"/>
      <w:numFmt w:val="hebrew1"/>
      <w:pStyle w:val="2"/>
      <w:lvlText w:val="%2."/>
      <w:lvlJc w:val="left"/>
      <w:pPr>
        <w:tabs>
          <w:tab w:val="num" w:pos="1418"/>
        </w:tabs>
        <w:ind w:left="1418" w:hanging="709"/>
      </w:pPr>
      <w:rPr>
        <w:rFonts w:cs="David" w:hint="cs"/>
        <w:bCs w:val="0"/>
        <w:iCs w:val="0"/>
        <w:caps w:val="0"/>
        <w:strike w:val="0"/>
        <w:dstrike w:val="0"/>
        <w:vanish w:val="0"/>
        <w:color w:val="000000"/>
        <w:kern w:val="0"/>
        <w:szCs w:val="24"/>
        <w:u w:val="none"/>
        <w:vertAlign w:val="baseline"/>
      </w:rPr>
    </w:lvl>
    <w:lvl w:ilvl="2">
      <w:start w:val="1"/>
      <w:numFmt w:val="decimal"/>
      <w:pStyle w:val="3"/>
      <w:lvlText w:val="%3)"/>
      <w:lvlJc w:val="left"/>
      <w:pPr>
        <w:tabs>
          <w:tab w:val="num" w:pos="2126"/>
        </w:tabs>
        <w:ind w:left="2126" w:hanging="708"/>
      </w:pPr>
      <w:rPr>
        <w:rFonts w:hint="default"/>
      </w:rPr>
    </w:lvl>
    <w:lvl w:ilvl="3">
      <w:start w:val="1"/>
      <w:numFmt w:val="hebrew1"/>
      <w:pStyle w:val="4"/>
      <w:lvlText w:val="%4)"/>
      <w:lvlJc w:val="left"/>
      <w:pPr>
        <w:tabs>
          <w:tab w:val="num" w:pos="2835"/>
        </w:tabs>
        <w:ind w:left="2835" w:hanging="709"/>
      </w:pPr>
      <w:rPr>
        <w:rFonts w:cs="David" w:hint="cs"/>
        <w:bCs w:val="0"/>
        <w:iCs w:val="0"/>
        <w:caps w:val="0"/>
        <w:strike w:val="0"/>
        <w:dstrike w:val="0"/>
        <w:vanish w:val="0"/>
        <w:color w:val="000000"/>
        <w:kern w:val="0"/>
        <w:szCs w:val="24"/>
        <w:u w:val="none"/>
        <w:vertAlign w:val="baseline"/>
      </w:rPr>
    </w:lvl>
    <w:lvl w:ilvl="4">
      <w:start w:val="1"/>
      <w:numFmt w:val="decimal"/>
      <w:lvlText w:val="(%5)"/>
      <w:lvlJc w:val="center"/>
      <w:pPr>
        <w:tabs>
          <w:tab w:val="num" w:pos="3240"/>
        </w:tabs>
        <w:ind w:left="2880" w:firstLine="0"/>
      </w:pPr>
      <w:rPr>
        <w:rFonts w:hint="default"/>
      </w:rPr>
    </w:lvl>
    <w:lvl w:ilvl="5">
      <w:start w:val="1"/>
      <w:numFmt w:val="cardinalText"/>
      <w:lvlText w:val="(%6)"/>
      <w:lvlJc w:val="center"/>
      <w:pPr>
        <w:tabs>
          <w:tab w:val="num" w:pos="3960"/>
        </w:tabs>
        <w:ind w:left="3600" w:firstLine="0"/>
      </w:pPr>
      <w:rPr>
        <w:rFonts w:hint="default"/>
      </w:rPr>
    </w:lvl>
    <w:lvl w:ilvl="6">
      <w:start w:val="1"/>
      <w:numFmt w:val="lowerLetter"/>
      <w:lvlText w:val="(%7)"/>
      <w:lvlJc w:val="center"/>
      <w:pPr>
        <w:tabs>
          <w:tab w:val="num" w:pos="4680"/>
        </w:tabs>
        <w:ind w:left="4320" w:firstLine="0"/>
      </w:pPr>
      <w:rPr>
        <w:rFonts w:hint="default"/>
      </w:rPr>
    </w:lvl>
    <w:lvl w:ilvl="7">
      <w:start w:val="1"/>
      <w:numFmt w:val="cardinalText"/>
      <w:lvlText w:val="(%8)"/>
      <w:lvlJc w:val="center"/>
      <w:pPr>
        <w:tabs>
          <w:tab w:val="num" w:pos="5400"/>
        </w:tabs>
        <w:ind w:left="5040" w:firstLine="0"/>
      </w:pPr>
      <w:rPr>
        <w:rFonts w:hint="default"/>
      </w:rPr>
    </w:lvl>
    <w:lvl w:ilvl="8">
      <w:start w:val="1"/>
      <w:numFmt w:val="lowerLetter"/>
      <w:lvlText w:val="(%9)"/>
      <w:lvlJc w:val="center"/>
      <w:pPr>
        <w:tabs>
          <w:tab w:val="num" w:pos="6120"/>
        </w:tabs>
        <w:ind w:left="5760" w:firstLine="0"/>
      </w:pPr>
      <w:rPr>
        <w:rFonts w:hint="default"/>
      </w:rPr>
    </w:lvl>
  </w:abstractNum>
  <w:abstractNum w:abstractNumId="8" w15:restartNumberingAfterBreak="0">
    <w:nsid w:val="571872B5"/>
    <w:multiLevelType w:val="hybridMultilevel"/>
    <w:tmpl w:val="A23C78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020405"/>
    <w:multiLevelType w:val="hybridMultilevel"/>
    <w:tmpl w:val="02AE2FC4"/>
    <w:lvl w:ilvl="0" w:tplc="BB6E1A44">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9858321">
    <w:abstractNumId w:val="7"/>
  </w:num>
  <w:num w:numId="2" w16cid:durableId="1410540263">
    <w:abstractNumId w:val="1"/>
  </w:num>
  <w:num w:numId="3" w16cid:durableId="2138796541">
    <w:abstractNumId w:val="2"/>
  </w:num>
  <w:num w:numId="4" w16cid:durableId="616107954">
    <w:abstractNumId w:val="4"/>
  </w:num>
  <w:num w:numId="5" w16cid:durableId="1919245506">
    <w:abstractNumId w:val="6"/>
  </w:num>
  <w:num w:numId="6" w16cid:durableId="1069422676">
    <w:abstractNumId w:val="0"/>
  </w:num>
  <w:num w:numId="7" w16cid:durableId="59527783">
    <w:abstractNumId w:val="3"/>
  </w:num>
  <w:num w:numId="8" w16cid:durableId="328795705">
    <w:abstractNumId w:val="8"/>
  </w:num>
  <w:num w:numId="9" w16cid:durableId="821388297">
    <w:abstractNumId w:val="9"/>
  </w:num>
  <w:num w:numId="10" w16cid:durableId="10949836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D93"/>
    <w:rsid w:val="00003A23"/>
    <w:rsid w:val="00015344"/>
    <w:rsid w:val="000171FD"/>
    <w:rsid w:val="00042F90"/>
    <w:rsid w:val="00053BC7"/>
    <w:rsid w:val="00057395"/>
    <w:rsid w:val="00061C7B"/>
    <w:rsid w:val="000639A0"/>
    <w:rsid w:val="000645D9"/>
    <w:rsid w:val="0006545D"/>
    <w:rsid w:val="00065A22"/>
    <w:rsid w:val="000661CE"/>
    <w:rsid w:val="00070FD4"/>
    <w:rsid w:val="0007428C"/>
    <w:rsid w:val="00084A3D"/>
    <w:rsid w:val="00094E38"/>
    <w:rsid w:val="00094E74"/>
    <w:rsid w:val="000A55EE"/>
    <w:rsid w:val="000C5A9D"/>
    <w:rsid w:val="000C7417"/>
    <w:rsid w:val="000D4F2F"/>
    <w:rsid w:val="000D6A52"/>
    <w:rsid w:val="000D724B"/>
    <w:rsid w:val="000E7118"/>
    <w:rsid w:val="000F2F55"/>
    <w:rsid w:val="00105BCF"/>
    <w:rsid w:val="00110D05"/>
    <w:rsid w:val="0012620F"/>
    <w:rsid w:val="0013373E"/>
    <w:rsid w:val="0013392B"/>
    <w:rsid w:val="00143EBC"/>
    <w:rsid w:val="00145521"/>
    <w:rsid w:val="00162BBB"/>
    <w:rsid w:val="00164BD9"/>
    <w:rsid w:val="00167E27"/>
    <w:rsid w:val="001762CE"/>
    <w:rsid w:val="0018186F"/>
    <w:rsid w:val="00186C25"/>
    <w:rsid w:val="0019119F"/>
    <w:rsid w:val="001A0D89"/>
    <w:rsid w:val="001A3281"/>
    <w:rsid w:val="001A4C9A"/>
    <w:rsid w:val="001A55DE"/>
    <w:rsid w:val="001A71F0"/>
    <w:rsid w:val="001B3ED3"/>
    <w:rsid w:val="001B5E36"/>
    <w:rsid w:val="001B6AC0"/>
    <w:rsid w:val="001C1626"/>
    <w:rsid w:val="001C6342"/>
    <w:rsid w:val="001D0082"/>
    <w:rsid w:val="001D2454"/>
    <w:rsid w:val="001D56FE"/>
    <w:rsid w:val="001E2D1D"/>
    <w:rsid w:val="001F3064"/>
    <w:rsid w:val="00201547"/>
    <w:rsid w:val="00205589"/>
    <w:rsid w:val="00205D0B"/>
    <w:rsid w:val="00211D14"/>
    <w:rsid w:val="00214581"/>
    <w:rsid w:val="00221994"/>
    <w:rsid w:val="00234EA8"/>
    <w:rsid w:val="002362C7"/>
    <w:rsid w:val="002371C5"/>
    <w:rsid w:val="00245760"/>
    <w:rsid w:val="002560AE"/>
    <w:rsid w:val="00256FA1"/>
    <w:rsid w:val="00263342"/>
    <w:rsid w:val="00267E71"/>
    <w:rsid w:val="00275691"/>
    <w:rsid w:val="00275B88"/>
    <w:rsid w:val="0027646D"/>
    <w:rsid w:val="00277345"/>
    <w:rsid w:val="00287DBE"/>
    <w:rsid w:val="002A0E97"/>
    <w:rsid w:val="002A6CE9"/>
    <w:rsid w:val="002A776D"/>
    <w:rsid w:val="002B4D27"/>
    <w:rsid w:val="002C588C"/>
    <w:rsid w:val="002C687D"/>
    <w:rsid w:val="002C71A1"/>
    <w:rsid w:val="002D0FFE"/>
    <w:rsid w:val="002F6587"/>
    <w:rsid w:val="00311BEC"/>
    <w:rsid w:val="0031787C"/>
    <w:rsid w:val="0032357C"/>
    <w:rsid w:val="003249CF"/>
    <w:rsid w:val="00327F74"/>
    <w:rsid w:val="0033348A"/>
    <w:rsid w:val="003371A3"/>
    <w:rsid w:val="003379DF"/>
    <w:rsid w:val="003429C1"/>
    <w:rsid w:val="003575E0"/>
    <w:rsid w:val="003750B8"/>
    <w:rsid w:val="00391F91"/>
    <w:rsid w:val="00396C56"/>
    <w:rsid w:val="003A08E0"/>
    <w:rsid w:val="003A0F16"/>
    <w:rsid w:val="003B2CF0"/>
    <w:rsid w:val="003B734D"/>
    <w:rsid w:val="003C6EE5"/>
    <w:rsid w:val="003F647D"/>
    <w:rsid w:val="003F7B4B"/>
    <w:rsid w:val="0040530F"/>
    <w:rsid w:val="0041322F"/>
    <w:rsid w:val="0041758F"/>
    <w:rsid w:val="00442D9C"/>
    <w:rsid w:val="00446267"/>
    <w:rsid w:val="00455E72"/>
    <w:rsid w:val="00457314"/>
    <w:rsid w:val="0045796D"/>
    <w:rsid w:val="00466C0E"/>
    <w:rsid w:val="00471B5C"/>
    <w:rsid w:val="00484D34"/>
    <w:rsid w:val="00490C90"/>
    <w:rsid w:val="004A5652"/>
    <w:rsid w:val="004A62BB"/>
    <w:rsid w:val="004B601C"/>
    <w:rsid w:val="004E74FF"/>
    <w:rsid w:val="004E7AB3"/>
    <w:rsid w:val="004F1263"/>
    <w:rsid w:val="004F3F06"/>
    <w:rsid w:val="004F55C7"/>
    <w:rsid w:val="00517AC8"/>
    <w:rsid w:val="00525E54"/>
    <w:rsid w:val="00526A8C"/>
    <w:rsid w:val="00527CA6"/>
    <w:rsid w:val="0053172E"/>
    <w:rsid w:val="005356A3"/>
    <w:rsid w:val="00543A62"/>
    <w:rsid w:val="00545D01"/>
    <w:rsid w:val="00546FAB"/>
    <w:rsid w:val="0054788C"/>
    <w:rsid w:val="0055325B"/>
    <w:rsid w:val="0056650A"/>
    <w:rsid w:val="00567353"/>
    <w:rsid w:val="00584407"/>
    <w:rsid w:val="00594A58"/>
    <w:rsid w:val="0059506F"/>
    <w:rsid w:val="005A338E"/>
    <w:rsid w:val="005A6590"/>
    <w:rsid w:val="005B2321"/>
    <w:rsid w:val="005C1D34"/>
    <w:rsid w:val="005C2859"/>
    <w:rsid w:val="005C3D5A"/>
    <w:rsid w:val="005D5235"/>
    <w:rsid w:val="005D78B6"/>
    <w:rsid w:val="005E7101"/>
    <w:rsid w:val="00617D0E"/>
    <w:rsid w:val="00620960"/>
    <w:rsid w:val="0062358A"/>
    <w:rsid w:val="00631507"/>
    <w:rsid w:val="006335B0"/>
    <w:rsid w:val="006352A7"/>
    <w:rsid w:val="00645629"/>
    <w:rsid w:val="00652A22"/>
    <w:rsid w:val="00653611"/>
    <w:rsid w:val="0065547E"/>
    <w:rsid w:val="00662B95"/>
    <w:rsid w:val="00663380"/>
    <w:rsid w:val="006647F7"/>
    <w:rsid w:val="00670F2C"/>
    <w:rsid w:val="006779F1"/>
    <w:rsid w:val="006831F2"/>
    <w:rsid w:val="00684013"/>
    <w:rsid w:val="00684B87"/>
    <w:rsid w:val="00691F8C"/>
    <w:rsid w:val="00694803"/>
    <w:rsid w:val="00695A2D"/>
    <w:rsid w:val="006B592A"/>
    <w:rsid w:val="006C0AA3"/>
    <w:rsid w:val="006C222E"/>
    <w:rsid w:val="006D2BB6"/>
    <w:rsid w:val="006D7725"/>
    <w:rsid w:val="006E1AE3"/>
    <w:rsid w:val="006E33C5"/>
    <w:rsid w:val="006E758C"/>
    <w:rsid w:val="006F005C"/>
    <w:rsid w:val="006F0EBC"/>
    <w:rsid w:val="006F73D5"/>
    <w:rsid w:val="0070752A"/>
    <w:rsid w:val="00713A52"/>
    <w:rsid w:val="00715078"/>
    <w:rsid w:val="00717CA4"/>
    <w:rsid w:val="00722278"/>
    <w:rsid w:val="0072620E"/>
    <w:rsid w:val="0073220E"/>
    <w:rsid w:val="007373FC"/>
    <w:rsid w:val="00747F79"/>
    <w:rsid w:val="00754267"/>
    <w:rsid w:val="00763FA1"/>
    <w:rsid w:val="00784F98"/>
    <w:rsid w:val="00785EA2"/>
    <w:rsid w:val="00786534"/>
    <w:rsid w:val="00791DFB"/>
    <w:rsid w:val="00794888"/>
    <w:rsid w:val="00796424"/>
    <w:rsid w:val="007B1133"/>
    <w:rsid w:val="007B2D29"/>
    <w:rsid w:val="007B3494"/>
    <w:rsid w:val="007B4252"/>
    <w:rsid w:val="007C33A4"/>
    <w:rsid w:val="007D5EA3"/>
    <w:rsid w:val="007D74E0"/>
    <w:rsid w:val="007D7C98"/>
    <w:rsid w:val="007E5FB2"/>
    <w:rsid w:val="007E6202"/>
    <w:rsid w:val="007F5F81"/>
    <w:rsid w:val="007F64AC"/>
    <w:rsid w:val="00801989"/>
    <w:rsid w:val="00805F92"/>
    <w:rsid w:val="008176F8"/>
    <w:rsid w:val="00823251"/>
    <w:rsid w:val="00826448"/>
    <w:rsid w:val="00830319"/>
    <w:rsid w:val="00834C58"/>
    <w:rsid w:val="008375D1"/>
    <w:rsid w:val="00837D1E"/>
    <w:rsid w:val="00841060"/>
    <w:rsid w:val="008468BF"/>
    <w:rsid w:val="00852E6D"/>
    <w:rsid w:val="00866A42"/>
    <w:rsid w:val="00875A07"/>
    <w:rsid w:val="008912B6"/>
    <w:rsid w:val="00892B28"/>
    <w:rsid w:val="00893C13"/>
    <w:rsid w:val="00893F17"/>
    <w:rsid w:val="008960DC"/>
    <w:rsid w:val="008B1687"/>
    <w:rsid w:val="008B499B"/>
    <w:rsid w:val="008E1FC4"/>
    <w:rsid w:val="008F048D"/>
    <w:rsid w:val="00903506"/>
    <w:rsid w:val="00921D80"/>
    <w:rsid w:val="0092209E"/>
    <w:rsid w:val="00923890"/>
    <w:rsid w:val="00931F8B"/>
    <w:rsid w:val="00933B60"/>
    <w:rsid w:val="009374FA"/>
    <w:rsid w:val="00946A14"/>
    <w:rsid w:val="00952821"/>
    <w:rsid w:val="00953DBF"/>
    <w:rsid w:val="0095685B"/>
    <w:rsid w:val="00957EC4"/>
    <w:rsid w:val="00970CF7"/>
    <w:rsid w:val="009824EB"/>
    <w:rsid w:val="0098500F"/>
    <w:rsid w:val="00985264"/>
    <w:rsid w:val="00990FDC"/>
    <w:rsid w:val="00992E5C"/>
    <w:rsid w:val="00994ABA"/>
    <w:rsid w:val="009A3E75"/>
    <w:rsid w:val="009A782B"/>
    <w:rsid w:val="009C419B"/>
    <w:rsid w:val="009C4BF9"/>
    <w:rsid w:val="009C4FB8"/>
    <w:rsid w:val="009C6A27"/>
    <w:rsid w:val="009D0ACB"/>
    <w:rsid w:val="009D2E9F"/>
    <w:rsid w:val="009D4643"/>
    <w:rsid w:val="009D503C"/>
    <w:rsid w:val="009E0870"/>
    <w:rsid w:val="00A01223"/>
    <w:rsid w:val="00A03BA0"/>
    <w:rsid w:val="00A04AC6"/>
    <w:rsid w:val="00A0791A"/>
    <w:rsid w:val="00A24A52"/>
    <w:rsid w:val="00A37563"/>
    <w:rsid w:val="00A41418"/>
    <w:rsid w:val="00A43F3B"/>
    <w:rsid w:val="00A853C4"/>
    <w:rsid w:val="00A854EE"/>
    <w:rsid w:val="00A91BAA"/>
    <w:rsid w:val="00A95883"/>
    <w:rsid w:val="00AA5454"/>
    <w:rsid w:val="00AB59CE"/>
    <w:rsid w:val="00AB5EB6"/>
    <w:rsid w:val="00AB6D35"/>
    <w:rsid w:val="00AD0D93"/>
    <w:rsid w:val="00AD5DE0"/>
    <w:rsid w:val="00AE2357"/>
    <w:rsid w:val="00AE2DD8"/>
    <w:rsid w:val="00AE5323"/>
    <w:rsid w:val="00AF4125"/>
    <w:rsid w:val="00B01E54"/>
    <w:rsid w:val="00B11FCC"/>
    <w:rsid w:val="00B1304E"/>
    <w:rsid w:val="00B14EEC"/>
    <w:rsid w:val="00B33605"/>
    <w:rsid w:val="00B4400D"/>
    <w:rsid w:val="00B50AF0"/>
    <w:rsid w:val="00B53DC7"/>
    <w:rsid w:val="00B57AC2"/>
    <w:rsid w:val="00B643D9"/>
    <w:rsid w:val="00B65179"/>
    <w:rsid w:val="00B84EA8"/>
    <w:rsid w:val="00B879C1"/>
    <w:rsid w:val="00B916C9"/>
    <w:rsid w:val="00B96897"/>
    <w:rsid w:val="00BA184B"/>
    <w:rsid w:val="00BA2F49"/>
    <w:rsid w:val="00BA513B"/>
    <w:rsid w:val="00BC054B"/>
    <w:rsid w:val="00BC0713"/>
    <w:rsid w:val="00BC6017"/>
    <w:rsid w:val="00BE7363"/>
    <w:rsid w:val="00BE75C9"/>
    <w:rsid w:val="00BF01F2"/>
    <w:rsid w:val="00C00D33"/>
    <w:rsid w:val="00C1028A"/>
    <w:rsid w:val="00C10426"/>
    <w:rsid w:val="00C139A6"/>
    <w:rsid w:val="00C173D8"/>
    <w:rsid w:val="00C17BE0"/>
    <w:rsid w:val="00C22CF9"/>
    <w:rsid w:val="00C247C0"/>
    <w:rsid w:val="00C302BE"/>
    <w:rsid w:val="00C370CF"/>
    <w:rsid w:val="00C608EE"/>
    <w:rsid w:val="00C67371"/>
    <w:rsid w:val="00C67F79"/>
    <w:rsid w:val="00C71AA7"/>
    <w:rsid w:val="00C76012"/>
    <w:rsid w:val="00C81EF5"/>
    <w:rsid w:val="00C85D26"/>
    <w:rsid w:val="00CA26EE"/>
    <w:rsid w:val="00CA30AD"/>
    <w:rsid w:val="00CA3F8C"/>
    <w:rsid w:val="00CC1D06"/>
    <w:rsid w:val="00CD22DE"/>
    <w:rsid w:val="00CE0C8F"/>
    <w:rsid w:val="00CE38B7"/>
    <w:rsid w:val="00CE5965"/>
    <w:rsid w:val="00CF0408"/>
    <w:rsid w:val="00CF3EF6"/>
    <w:rsid w:val="00CF51CB"/>
    <w:rsid w:val="00D0261B"/>
    <w:rsid w:val="00D05990"/>
    <w:rsid w:val="00D12090"/>
    <w:rsid w:val="00D229D6"/>
    <w:rsid w:val="00D3528F"/>
    <w:rsid w:val="00D60A88"/>
    <w:rsid w:val="00D743FB"/>
    <w:rsid w:val="00D75FC9"/>
    <w:rsid w:val="00D913F7"/>
    <w:rsid w:val="00D925D2"/>
    <w:rsid w:val="00DA13EF"/>
    <w:rsid w:val="00DA6F26"/>
    <w:rsid w:val="00DB2A09"/>
    <w:rsid w:val="00DB62B0"/>
    <w:rsid w:val="00DC70BD"/>
    <w:rsid w:val="00DC749A"/>
    <w:rsid w:val="00DD2658"/>
    <w:rsid w:val="00DD2ED8"/>
    <w:rsid w:val="00DD358F"/>
    <w:rsid w:val="00DE1814"/>
    <w:rsid w:val="00DE78A3"/>
    <w:rsid w:val="00DF0BA6"/>
    <w:rsid w:val="00DF6F8A"/>
    <w:rsid w:val="00E101D4"/>
    <w:rsid w:val="00E15E0C"/>
    <w:rsid w:val="00E30431"/>
    <w:rsid w:val="00E31790"/>
    <w:rsid w:val="00E3245B"/>
    <w:rsid w:val="00E430EA"/>
    <w:rsid w:val="00E46988"/>
    <w:rsid w:val="00E5216A"/>
    <w:rsid w:val="00E7218B"/>
    <w:rsid w:val="00E80206"/>
    <w:rsid w:val="00E81830"/>
    <w:rsid w:val="00E8760B"/>
    <w:rsid w:val="00E9149E"/>
    <w:rsid w:val="00E92067"/>
    <w:rsid w:val="00E96007"/>
    <w:rsid w:val="00E97D23"/>
    <w:rsid w:val="00EB76E0"/>
    <w:rsid w:val="00ED51BB"/>
    <w:rsid w:val="00ED53AD"/>
    <w:rsid w:val="00ED7BCA"/>
    <w:rsid w:val="00F02280"/>
    <w:rsid w:val="00F12799"/>
    <w:rsid w:val="00F1384B"/>
    <w:rsid w:val="00F16689"/>
    <w:rsid w:val="00F24553"/>
    <w:rsid w:val="00F27917"/>
    <w:rsid w:val="00F32BF5"/>
    <w:rsid w:val="00F545BF"/>
    <w:rsid w:val="00F54E07"/>
    <w:rsid w:val="00F63A78"/>
    <w:rsid w:val="00F704F3"/>
    <w:rsid w:val="00F71BB1"/>
    <w:rsid w:val="00F72C14"/>
    <w:rsid w:val="00F753BB"/>
    <w:rsid w:val="00F777D7"/>
    <w:rsid w:val="00F777EA"/>
    <w:rsid w:val="00F86EF7"/>
    <w:rsid w:val="00F95E80"/>
    <w:rsid w:val="00FA56A2"/>
    <w:rsid w:val="00FC1288"/>
    <w:rsid w:val="00FC22AB"/>
    <w:rsid w:val="00FC601E"/>
    <w:rsid w:val="00FE7472"/>
    <w:rsid w:val="00FF36F0"/>
    <w:rsid w:val="00FF505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021984"/>
  <w15:docId w15:val="{994A1B1D-BA7E-47DC-A0F0-FC9D27211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45629"/>
    <w:pPr>
      <w:jc w:val="both"/>
    </w:pPr>
    <w:rPr>
      <w:rFonts w:cs="David"/>
      <w:sz w:val="24"/>
      <w:szCs w:val="24"/>
    </w:rPr>
  </w:style>
  <w:style w:type="paragraph" w:styleId="Heading1">
    <w:name w:val="heading 1"/>
    <w:basedOn w:val="Normal"/>
    <w:next w:val="10"/>
    <w:qFormat/>
    <w:rsid w:val="00645629"/>
    <w:pPr>
      <w:keepLines/>
      <w:numPr>
        <w:numId w:val="5"/>
      </w:numPr>
      <w:spacing w:before="120"/>
      <w:outlineLvl w:val="0"/>
    </w:pPr>
    <w:rPr>
      <w:kern w:val="28"/>
    </w:rPr>
  </w:style>
  <w:style w:type="paragraph" w:styleId="Heading2">
    <w:name w:val="heading 2"/>
    <w:basedOn w:val="Normal"/>
    <w:next w:val="20"/>
    <w:qFormat/>
    <w:rsid w:val="00645629"/>
    <w:pPr>
      <w:numPr>
        <w:ilvl w:val="1"/>
        <w:numId w:val="5"/>
      </w:numPr>
      <w:spacing w:before="120"/>
      <w:outlineLvl w:val="1"/>
    </w:pPr>
  </w:style>
  <w:style w:type="paragraph" w:styleId="Heading3">
    <w:name w:val="heading 3"/>
    <w:basedOn w:val="Normal"/>
    <w:next w:val="30"/>
    <w:qFormat/>
    <w:rsid w:val="00645629"/>
    <w:pPr>
      <w:numPr>
        <w:ilvl w:val="2"/>
        <w:numId w:val="5"/>
      </w:numPr>
      <w:spacing w:before="120"/>
      <w:outlineLvl w:val="2"/>
    </w:pPr>
  </w:style>
  <w:style w:type="paragraph" w:styleId="Heading4">
    <w:name w:val="heading 4"/>
    <w:basedOn w:val="Normal"/>
    <w:next w:val="40"/>
    <w:qFormat/>
    <w:rsid w:val="00645629"/>
    <w:pPr>
      <w:numPr>
        <w:ilvl w:val="3"/>
        <w:numId w:val="5"/>
      </w:numPr>
      <w:spacing w:before="120"/>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היסט1"/>
    <w:basedOn w:val="Normal"/>
    <w:next w:val="10"/>
    <w:rsid w:val="00645629"/>
    <w:pPr>
      <w:keepLines/>
      <w:numPr>
        <w:numId w:val="1"/>
      </w:numPr>
      <w:spacing w:before="120"/>
    </w:pPr>
  </w:style>
  <w:style w:type="paragraph" w:customStyle="1" w:styleId="2">
    <w:name w:val="היסט2"/>
    <w:basedOn w:val="Normal"/>
    <w:next w:val="20"/>
    <w:rsid w:val="00645629"/>
    <w:pPr>
      <w:numPr>
        <w:ilvl w:val="1"/>
        <w:numId w:val="1"/>
      </w:numPr>
      <w:spacing w:before="120"/>
    </w:pPr>
  </w:style>
  <w:style w:type="paragraph" w:customStyle="1" w:styleId="3">
    <w:name w:val="היסט3"/>
    <w:basedOn w:val="Normal"/>
    <w:next w:val="31"/>
    <w:rsid w:val="00645629"/>
    <w:pPr>
      <w:numPr>
        <w:ilvl w:val="2"/>
        <w:numId w:val="1"/>
      </w:numPr>
      <w:spacing w:before="120"/>
    </w:pPr>
  </w:style>
  <w:style w:type="paragraph" w:customStyle="1" w:styleId="4">
    <w:name w:val="היסט4"/>
    <w:basedOn w:val="Normal"/>
    <w:next w:val="41"/>
    <w:rsid w:val="00645629"/>
    <w:pPr>
      <w:numPr>
        <w:ilvl w:val="3"/>
        <w:numId w:val="1"/>
      </w:numPr>
      <w:spacing w:before="120"/>
    </w:pPr>
  </w:style>
  <w:style w:type="character" w:styleId="CommentReference">
    <w:name w:val="annotation reference"/>
    <w:semiHidden/>
    <w:rsid w:val="00645629"/>
    <w:rPr>
      <w:sz w:val="16"/>
      <w:szCs w:val="16"/>
    </w:rPr>
  </w:style>
  <w:style w:type="character" w:styleId="FootnoteReference">
    <w:name w:val="footnote reference"/>
    <w:semiHidden/>
    <w:rsid w:val="00645629"/>
    <w:rPr>
      <w:vertAlign w:val="superscript"/>
    </w:rPr>
  </w:style>
  <w:style w:type="paragraph" w:styleId="FootnoteText">
    <w:name w:val="footnote text"/>
    <w:basedOn w:val="Normal"/>
    <w:semiHidden/>
    <w:rsid w:val="00645629"/>
    <w:pPr>
      <w:tabs>
        <w:tab w:val="left" w:pos="709"/>
      </w:tabs>
      <w:ind w:left="170" w:hanging="170"/>
    </w:pPr>
    <w:rPr>
      <w:sz w:val="20"/>
      <w:szCs w:val="20"/>
    </w:rPr>
  </w:style>
  <w:style w:type="paragraph" w:customStyle="1" w:styleId="a0">
    <w:name w:val="נספח"/>
    <w:basedOn w:val="Normal"/>
    <w:next w:val="Normal"/>
    <w:rsid w:val="00645629"/>
    <w:pPr>
      <w:numPr>
        <w:numId w:val="3"/>
      </w:numPr>
      <w:tabs>
        <w:tab w:val="left" w:pos="427"/>
      </w:tabs>
    </w:pPr>
  </w:style>
  <w:style w:type="paragraph" w:customStyle="1" w:styleId="11">
    <w:name w:val="פירמה1"/>
    <w:basedOn w:val="Normal"/>
    <w:rsid w:val="00645629"/>
    <w:pPr>
      <w:tabs>
        <w:tab w:val="left" w:pos="709"/>
      </w:tabs>
      <w:jc w:val="center"/>
    </w:pPr>
    <w:rPr>
      <w:rFonts w:cs="HadassahMF"/>
      <w:szCs w:val="22"/>
    </w:rPr>
  </w:style>
  <w:style w:type="paragraph" w:customStyle="1" w:styleId="21">
    <w:name w:val="פירמה2"/>
    <w:basedOn w:val="Normal"/>
    <w:rsid w:val="00645629"/>
    <w:pPr>
      <w:tabs>
        <w:tab w:val="left" w:pos="709"/>
      </w:tabs>
      <w:jc w:val="center"/>
    </w:pPr>
    <w:rPr>
      <w:rFonts w:ascii="MrsEavesRoman" w:hAnsi="MrsEavesRoman"/>
      <w:sz w:val="22"/>
      <w:szCs w:val="20"/>
    </w:rPr>
  </w:style>
  <w:style w:type="paragraph" w:customStyle="1" w:styleId="a1">
    <w:name w:val="פירמהא"/>
    <w:basedOn w:val="Normal"/>
    <w:rsid w:val="00645629"/>
    <w:pPr>
      <w:tabs>
        <w:tab w:val="left" w:pos="709"/>
      </w:tabs>
    </w:pPr>
    <w:rPr>
      <w:rFonts w:ascii="MrsEavesRoman" w:hAnsi="MrsEavesRoman" w:cs="HadassahMF"/>
      <w:sz w:val="18"/>
      <w:szCs w:val="20"/>
    </w:rPr>
  </w:style>
  <w:style w:type="paragraph" w:customStyle="1" w:styleId="a2">
    <w:name w:val="פירמהט"/>
    <w:basedOn w:val="Normal"/>
    <w:rsid w:val="00645629"/>
    <w:pPr>
      <w:tabs>
        <w:tab w:val="left" w:pos="709"/>
      </w:tabs>
      <w:jc w:val="center"/>
    </w:pPr>
    <w:rPr>
      <w:rFonts w:ascii="MrsEavesRoman" w:hAnsi="MrsEavesRoman" w:cs="HadassahMF"/>
      <w:sz w:val="22"/>
      <w:szCs w:val="22"/>
    </w:rPr>
  </w:style>
  <w:style w:type="paragraph" w:customStyle="1" w:styleId="a3">
    <w:name w:val="פירמהע"/>
    <w:basedOn w:val="Normal"/>
    <w:rsid w:val="00645629"/>
    <w:pPr>
      <w:tabs>
        <w:tab w:val="left" w:pos="709"/>
      </w:tabs>
    </w:pPr>
    <w:rPr>
      <w:rFonts w:ascii="MrsEavesRoman" w:hAnsi="MrsEavesRoman" w:cs="HadassahMF"/>
      <w:szCs w:val="18"/>
    </w:rPr>
  </w:style>
  <w:style w:type="paragraph" w:customStyle="1" w:styleId="12">
    <w:name w:val="ציטוט1"/>
    <w:basedOn w:val="Normal"/>
    <w:rsid w:val="00645629"/>
    <w:pPr>
      <w:tabs>
        <w:tab w:val="left" w:pos="709"/>
      </w:tabs>
      <w:ind w:left="1418" w:right="709"/>
    </w:pPr>
  </w:style>
  <w:style w:type="paragraph" w:customStyle="1" w:styleId="22">
    <w:name w:val="ציטוט2"/>
    <w:basedOn w:val="Normal"/>
    <w:rsid w:val="00645629"/>
    <w:pPr>
      <w:tabs>
        <w:tab w:val="left" w:pos="709"/>
      </w:tabs>
      <w:ind w:left="1418" w:right="1418"/>
    </w:pPr>
  </w:style>
  <w:style w:type="paragraph" w:customStyle="1" w:styleId="10">
    <w:name w:val="רמה1"/>
    <w:basedOn w:val="Normal"/>
    <w:rsid w:val="00645629"/>
    <w:pPr>
      <w:tabs>
        <w:tab w:val="left" w:pos="709"/>
      </w:tabs>
      <w:ind w:left="709"/>
    </w:pPr>
  </w:style>
  <w:style w:type="paragraph" w:customStyle="1" w:styleId="30">
    <w:name w:val="רמה3"/>
    <w:basedOn w:val="Normal"/>
    <w:rsid w:val="00645629"/>
    <w:pPr>
      <w:tabs>
        <w:tab w:val="left" w:pos="709"/>
      </w:tabs>
      <w:ind w:left="3544"/>
    </w:pPr>
  </w:style>
  <w:style w:type="paragraph" w:customStyle="1" w:styleId="20">
    <w:name w:val="רמה2"/>
    <w:basedOn w:val="Normal"/>
    <w:rsid w:val="00645629"/>
    <w:pPr>
      <w:keepLines/>
      <w:tabs>
        <w:tab w:val="left" w:pos="709"/>
      </w:tabs>
      <w:ind w:left="2126"/>
    </w:pPr>
  </w:style>
  <w:style w:type="paragraph" w:customStyle="1" w:styleId="31">
    <w:name w:val="רמה3ה"/>
    <w:basedOn w:val="Normal"/>
    <w:rsid w:val="00645629"/>
    <w:pPr>
      <w:tabs>
        <w:tab w:val="left" w:pos="709"/>
      </w:tabs>
      <w:ind w:left="2126"/>
    </w:pPr>
  </w:style>
  <w:style w:type="paragraph" w:customStyle="1" w:styleId="40">
    <w:name w:val="רמה4"/>
    <w:basedOn w:val="Normal"/>
    <w:rsid w:val="00645629"/>
    <w:pPr>
      <w:tabs>
        <w:tab w:val="left" w:pos="709"/>
      </w:tabs>
      <w:ind w:left="4961"/>
    </w:pPr>
  </w:style>
  <w:style w:type="paragraph" w:customStyle="1" w:styleId="41">
    <w:name w:val="רמה4ה"/>
    <w:basedOn w:val="Normal"/>
    <w:rsid w:val="00645629"/>
    <w:pPr>
      <w:tabs>
        <w:tab w:val="left" w:pos="709"/>
      </w:tabs>
      <w:ind w:left="2835"/>
    </w:pPr>
  </w:style>
  <w:style w:type="paragraph" w:customStyle="1" w:styleId="23">
    <w:name w:val="רמה2ה"/>
    <w:basedOn w:val="Normal"/>
    <w:rsid w:val="00645629"/>
    <w:pPr>
      <w:ind w:leftChars="600" w:left="1440"/>
    </w:pPr>
  </w:style>
  <w:style w:type="paragraph" w:customStyle="1" w:styleId="a">
    <w:name w:val="אסמכתא"/>
    <w:basedOn w:val="Normal"/>
    <w:rsid w:val="00645629"/>
    <w:pPr>
      <w:numPr>
        <w:numId w:val="2"/>
      </w:numPr>
      <w:tabs>
        <w:tab w:val="clear" w:pos="648"/>
        <w:tab w:val="num" w:pos="1008"/>
      </w:tabs>
    </w:pPr>
  </w:style>
  <w:style w:type="paragraph" w:customStyle="1" w:styleId="a4">
    <w:name w:val="היסט"/>
    <w:basedOn w:val="Normal"/>
    <w:rsid w:val="00645629"/>
    <w:pPr>
      <w:tabs>
        <w:tab w:val="left" w:pos="709"/>
      </w:tabs>
      <w:ind w:left="709"/>
    </w:pPr>
  </w:style>
  <w:style w:type="paragraph" w:customStyle="1" w:styleId="a5">
    <w:name w:val="היסט_כפול"/>
    <w:basedOn w:val="Normal"/>
    <w:rsid w:val="00645629"/>
    <w:pPr>
      <w:tabs>
        <w:tab w:val="left" w:pos="709"/>
      </w:tabs>
      <w:ind w:left="1418" w:hanging="1418"/>
    </w:pPr>
  </w:style>
  <w:style w:type="paragraph" w:customStyle="1" w:styleId="13">
    <w:name w:val="היסט_כפול1"/>
    <w:basedOn w:val="Normal"/>
    <w:rsid w:val="00645629"/>
    <w:pPr>
      <w:tabs>
        <w:tab w:val="left" w:pos="709"/>
      </w:tabs>
      <w:ind w:left="2126" w:hanging="2126"/>
    </w:pPr>
  </w:style>
  <w:style w:type="paragraph" w:customStyle="1" w:styleId="24">
    <w:name w:val="היסט_כפול2"/>
    <w:basedOn w:val="Normal"/>
    <w:rsid w:val="00645629"/>
    <w:pPr>
      <w:tabs>
        <w:tab w:val="left" w:pos="709"/>
      </w:tabs>
      <w:ind w:left="2127" w:hanging="1418"/>
    </w:pPr>
  </w:style>
  <w:style w:type="paragraph" w:customStyle="1" w:styleId="indent1">
    <w:name w:val="indent1"/>
    <w:basedOn w:val="Normal"/>
    <w:next w:val="10"/>
    <w:rsid w:val="00645629"/>
    <w:pPr>
      <w:numPr>
        <w:numId w:val="4"/>
      </w:numPr>
    </w:pPr>
  </w:style>
  <w:style w:type="paragraph" w:customStyle="1" w:styleId="indent2">
    <w:name w:val="indent2"/>
    <w:basedOn w:val="Normal"/>
    <w:next w:val="23"/>
    <w:rsid w:val="00645629"/>
    <w:pPr>
      <w:numPr>
        <w:ilvl w:val="1"/>
        <w:numId w:val="4"/>
      </w:numPr>
    </w:pPr>
  </w:style>
  <w:style w:type="paragraph" w:customStyle="1" w:styleId="indent3">
    <w:name w:val="indent3"/>
    <w:basedOn w:val="Normal"/>
    <w:next w:val="31"/>
    <w:rsid w:val="00645629"/>
    <w:pPr>
      <w:numPr>
        <w:ilvl w:val="2"/>
        <w:numId w:val="4"/>
      </w:numPr>
    </w:pPr>
  </w:style>
  <w:style w:type="paragraph" w:customStyle="1" w:styleId="indent4">
    <w:name w:val="indent4"/>
    <w:basedOn w:val="Normal"/>
    <w:next w:val="41"/>
    <w:rsid w:val="00645629"/>
    <w:pPr>
      <w:numPr>
        <w:ilvl w:val="3"/>
        <w:numId w:val="4"/>
      </w:numPr>
    </w:pPr>
  </w:style>
  <w:style w:type="paragraph" w:styleId="Header">
    <w:name w:val="header"/>
    <w:basedOn w:val="Normal"/>
    <w:link w:val="HeaderChar"/>
    <w:uiPriority w:val="99"/>
    <w:rsid w:val="00645629"/>
    <w:pPr>
      <w:tabs>
        <w:tab w:val="center" w:pos="4153"/>
        <w:tab w:val="right" w:pos="8306"/>
      </w:tabs>
    </w:pPr>
  </w:style>
  <w:style w:type="paragraph" w:styleId="Footer">
    <w:name w:val="footer"/>
    <w:basedOn w:val="Normal"/>
    <w:rsid w:val="00645629"/>
    <w:pPr>
      <w:tabs>
        <w:tab w:val="center" w:pos="4153"/>
        <w:tab w:val="right" w:pos="8306"/>
      </w:tabs>
    </w:pPr>
  </w:style>
  <w:style w:type="character" w:styleId="PageNumber">
    <w:name w:val="page number"/>
    <w:basedOn w:val="DefaultParagraphFont"/>
    <w:rsid w:val="00645629"/>
  </w:style>
  <w:style w:type="paragraph" w:styleId="BodyText2">
    <w:name w:val="Body Text 2"/>
    <w:basedOn w:val="Normal"/>
    <w:link w:val="BodyText2Char"/>
    <w:rsid w:val="009C4BF9"/>
    <w:rPr>
      <w:rFonts w:cs="Times New Roman"/>
      <w:sz w:val="22"/>
    </w:rPr>
  </w:style>
  <w:style w:type="paragraph" w:customStyle="1" w:styleId="CharCharCharCharCharCharCharCharChar">
    <w:name w:val="Char Char Char Char Char Char Char Char Char"/>
    <w:basedOn w:val="Normal"/>
    <w:rsid w:val="009C4BF9"/>
    <w:pPr>
      <w:spacing w:after="160" w:line="240" w:lineRule="exact"/>
      <w:jc w:val="left"/>
    </w:pPr>
    <w:rPr>
      <w:rFonts w:ascii="Verdana" w:hAnsi="Verdana" w:cs="Times New Roman"/>
      <w:sz w:val="20"/>
      <w:szCs w:val="20"/>
      <w:lang w:bidi="ar-SA"/>
    </w:rPr>
  </w:style>
  <w:style w:type="paragraph" w:styleId="BalloonText">
    <w:name w:val="Balloon Text"/>
    <w:basedOn w:val="Normal"/>
    <w:semiHidden/>
    <w:rsid w:val="006352A7"/>
    <w:rPr>
      <w:rFonts w:ascii="Tahoma" w:hAnsi="Tahoma" w:cs="Tahoma"/>
      <w:sz w:val="16"/>
      <w:szCs w:val="16"/>
    </w:rPr>
  </w:style>
  <w:style w:type="character" w:customStyle="1" w:styleId="grame">
    <w:name w:val="grame"/>
    <w:basedOn w:val="DefaultParagraphFont"/>
    <w:rsid w:val="00ED51BB"/>
  </w:style>
  <w:style w:type="character" w:customStyle="1" w:styleId="InitialStyle">
    <w:name w:val="InitialStyle"/>
    <w:rsid w:val="00D05990"/>
    <w:rPr>
      <w:rFonts w:ascii="Times New Roman" w:hAnsi="Times New Roman"/>
      <w:color w:val="auto"/>
      <w:spacing w:val="0"/>
      <w:sz w:val="24"/>
      <w:szCs w:val="24"/>
    </w:rPr>
  </w:style>
  <w:style w:type="paragraph" w:customStyle="1" w:styleId="32">
    <w:name w:val="ציטוט3"/>
    <w:basedOn w:val="Normal"/>
    <w:rsid w:val="004E74FF"/>
    <w:pPr>
      <w:tabs>
        <w:tab w:val="left" w:pos="709"/>
      </w:tabs>
      <w:ind w:left="1418" w:right="709"/>
    </w:pPr>
  </w:style>
  <w:style w:type="paragraph" w:styleId="CommentText">
    <w:name w:val="annotation text"/>
    <w:basedOn w:val="Normal"/>
    <w:link w:val="CommentTextChar"/>
    <w:rsid w:val="00CE38B7"/>
    <w:rPr>
      <w:rFonts w:cs="Times New Roman"/>
      <w:sz w:val="20"/>
      <w:szCs w:val="20"/>
    </w:rPr>
  </w:style>
  <w:style w:type="character" w:customStyle="1" w:styleId="CommentTextChar">
    <w:name w:val="Comment Text Char"/>
    <w:link w:val="CommentText"/>
    <w:rsid w:val="00CE38B7"/>
    <w:rPr>
      <w:rFonts w:cs="David"/>
    </w:rPr>
  </w:style>
  <w:style w:type="paragraph" w:styleId="CommentSubject">
    <w:name w:val="annotation subject"/>
    <w:basedOn w:val="CommentText"/>
    <w:next w:val="CommentText"/>
    <w:link w:val="CommentSubjectChar"/>
    <w:rsid w:val="00CE38B7"/>
    <w:rPr>
      <w:b/>
      <w:bCs/>
    </w:rPr>
  </w:style>
  <w:style w:type="character" w:customStyle="1" w:styleId="CommentSubjectChar">
    <w:name w:val="Comment Subject Char"/>
    <w:link w:val="CommentSubject"/>
    <w:rsid w:val="00CE38B7"/>
    <w:rPr>
      <w:rFonts w:cs="David"/>
      <w:b/>
      <w:bCs/>
    </w:rPr>
  </w:style>
  <w:style w:type="character" w:customStyle="1" w:styleId="BodyText2Char">
    <w:name w:val="Body Text 2 Char"/>
    <w:link w:val="BodyText2"/>
    <w:rsid w:val="003C6EE5"/>
    <w:rPr>
      <w:rFonts w:cs="Miriam"/>
      <w:sz w:val="22"/>
      <w:szCs w:val="24"/>
    </w:rPr>
  </w:style>
  <w:style w:type="paragraph" w:customStyle="1" w:styleId="a6">
    <w:name w:val="תו"/>
    <w:basedOn w:val="Normal"/>
    <w:rsid w:val="006F005C"/>
    <w:pPr>
      <w:spacing w:after="160" w:line="240" w:lineRule="exact"/>
      <w:jc w:val="left"/>
    </w:pPr>
    <w:rPr>
      <w:rFonts w:ascii="Verdana" w:hAnsi="Verdana" w:cs="Times New Roman"/>
      <w:sz w:val="20"/>
      <w:szCs w:val="20"/>
      <w:lang w:bidi="ar-SA"/>
    </w:rPr>
  </w:style>
  <w:style w:type="paragraph" w:styleId="ListParagraph">
    <w:name w:val="List Paragraph"/>
    <w:basedOn w:val="Normal"/>
    <w:uiPriority w:val="34"/>
    <w:qFormat/>
    <w:rsid w:val="00466C0E"/>
    <w:pPr>
      <w:ind w:left="720"/>
      <w:contextualSpacing/>
    </w:pPr>
  </w:style>
  <w:style w:type="table" w:styleId="TableGrid">
    <w:name w:val="Table Grid"/>
    <w:basedOn w:val="TableNormal"/>
    <w:rsid w:val="00C22CF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1."/>
    <w:basedOn w:val="Normal"/>
    <w:rsid w:val="002C71A1"/>
    <w:pPr>
      <w:overflowPunct w:val="0"/>
      <w:autoSpaceDE w:val="0"/>
      <w:autoSpaceDN w:val="0"/>
      <w:adjustRightInd w:val="0"/>
      <w:spacing w:after="120" w:line="360" w:lineRule="auto"/>
      <w:ind w:firstLine="567"/>
      <w:textAlignment w:val="baseline"/>
    </w:pPr>
    <w:rPr>
      <w:rFonts w:cs="Times New Roman"/>
      <w:b/>
      <w:bCs/>
      <w:szCs w:val="26"/>
      <w:lang w:eastAsia="he-IL"/>
    </w:rPr>
  </w:style>
  <w:style w:type="character" w:customStyle="1" w:styleId="HeaderChar">
    <w:name w:val="Header Char"/>
    <w:basedOn w:val="DefaultParagraphFont"/>
    <w:link w:val="Header"/>
    <w:uiPriority w:val="99"/>
    <w:rsid w:val="002B4D27"/>
    <w:rPr>
      <w:rFonts w:cs="David"/>
      <w:sz w:val="24"/>
      <w:szCs w:val="24"/>
    </w:rPr>
  </w:style>
  <w:style w:type="paragraph" w:styleId="Revision">
    <w:name w:val="Revision"/>
    <w:hidden/>
    <w:uiPriority w:val="99"/>
    <w:semiHidden/>
    <w:rsid w:val="00BA513B"/>
    <w:rPr>
      <w:rFonts w:cs="David"/>
      <w:sz w:val="24"/>
      <w:szCs w:val="24"/>
    </w:rPr>
  </w:style>
  <w:style w:type="character" w:styleId="Hyperlink">
    <w:name w:val="Hyperlink"/>
    <w:basedOn w:val="DefaultParagraphFont"/>
    <w:unhideWhenUsed/>
    <w:rsid w:val="009A3E75"/>
    <w:rPr>
      <w:color w:val="0563C1" w:themeColor="hyperlink"/>
      <w:u w:val="single"/>
    </w:rPr>
  </w:style>
  <w:style w:type="paragraph" w:customStyle="1" w:styleId="15">
    <w:name w:val="נספח1"/>
    <w:basedOn w:val="Normal"/>
    <w:next w:val="Normal"/>
    <w:rsid w:val="009A3E75"/>
    <w:pPr>
      <w:tabs>
        <w:tab w:val="left" w:pos="427"/>
        <w:tab w:val="num" w:pos="1009"/>
      </w:tabs>
      <w:ind w:left="361" w:hanging="7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9582502">
      <w:bodyDiv w:val="1"/>
      <w:marLeft w:val="0"/>
      <w:marRight w:val="0"/>
      <w:marTop w:val="0"/>
      <w:marBottom w:val="0"/>
      <w:divBdr>
        <w:top w:val="none" w:sz="0" w:space="0" w:color="auto"/>
        <w:left w:val="none" w:sz="0" w:space="0" w:color="auto"/>
        <w:bottom w:val="none" w:sz="0" w:space="0" w:color="auto"/>
        <w:right w:val="none" w:sz="0" w:space="0" w:color="auto"/>
      </w:divBdr>
      <w:divsChild>
        <w:div w:id="1878933323">
          <w:marLeft w:val="0"/>
          <w:marRight w:val="0"/>
          <w:marTop w:val="0"/>
          <w:marBottom w:val="0"/>
          <w:divBdr>
            <w:top w:val="none" w:sz="0" w:space="0" w:color="auto"/>
            <w:left w:val="none" w:sz="0" w:space="0" w:color="auto"/>
            <w:bottom w:val="none" w:sz="0" w:space="0" w:color="auto"/>
            <w:right w:val="none" w:sz="0" w:space="0" w:color="auto"/>
          </w:divBdr>
        </w:div>
      </w:divsChild>
    </w:div>
    <w:div w:id="1549147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ystem%20folders\danziger\xptempeng\enorma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535EB-32C2-4926-BE7B-0F8A992A8992}">
  <ds:schemaRefs>
    <ds:schemaRef ds:uri="http://schemas.openxmlformats.org/officeDocument/2006/bibliography"/>
  </ds:schemaRefs>
</ds:datastoreItem>
</file>

<file path=customXml/itemProps2.xml><?xml version="1.0" encoding="utf-8"?>
<ds:datastoreItem xmlns:ds="http://schemas.openxmlformats.org/officeDocument/2006/customXml" ds:itemID="{66CB521A-C47D-41AC-8281-7D0B3E17A4C9}">
  <ds:schemaRefs>
    <ds:schemaRef ds:uri="http://schemas.openxmlformats.org/officeDocument/2006/bibliography"/>
  </ds:schemaRefs>
</ds:datastoreItem>
</file>

<file path=customXml/itemProps3.xml><?xml version="1.0" encoding="utf-8"?>
<ds:datastoreItem xmlns:ds="http://schemas.openxmlformats.org/officeDocument/2006/customXml" ds:itemID="{5DB5B53C-2A71-4AAB-9151-8FB58A85D3F5}">
  <ds:schemaRefs>
    <ds:schemaRef ds:uri="http://schemas.openxmlformats.org/officeDocument/2006/bibliography"/>
  </ds:schemaRefs>
</ds:datastoreItem>
</file>

<file path=customXml/itemProps4.xml><?xml version="1.0" encoding="utf-8"?>
<ds:datastoreItem xmlns:ds="http://schemas.openxmlformats.org/officeDocument/2006/customXml" ds:itemID="{0B862720-6219-47F5-AA03-305562BA8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enormal.dot</Template>
  <TotalTime>0</TotalTime>
  <Pages>9</Pages>
  <Words>3400</Words>
  <Characters>19381</Characters>
  <Application>Microsoft Office Word</Application>
  <DocSecurity>0</DocSecurity>
  <Lines>161</Lines>
  <Paragraphs>45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Emefcy Ltd</vt:lpstr>
      <vt:lpstr>Emefcy Ltd</vt:lpstr>
    </vt:vector>
  </TitlesOfParts>
  <Company>omnitech</Company>
  <LinksUpToDate>false</LinksUpToDate>
  <CharactersWithSpaces>22736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Emefcy Ltd</dc:title>
  <dc:creator>Yigal Arnon &amp; Co.</dc:creator>
  <cp:lastModifiedBy>Arnon</cp:lastModifiedBy>
  <cp:revision>3</cp:revision>
  <cp:lastPrinted>1899-12-31T22:00:00Z</cp:lastPrinted>
  <dcterms:created xsi:type="dcterms:W3CDTF">2023-08-06T05:16:00Z</dcterms:created>
  <dcterms:modified xsi:type="dcterms:W3CDTF">2023-08-06T05:16:00Z</dcterms:modified>
</cp:coreProperties>
</file>